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56400451"/>
    <w:bookmarkEnd w:id="0"/>
    <w:p w14:paraId="76B6575A" w14:textId="77777777" w:rsidR="00F54A95" w:rsidRPr="00B46C27" w:rsidRDefault="00F54A95" w:rsidP="000E3557">
      <w:pPr>
        <w:pStyle w:val="Memo-CoverPage18"/>
        <w:tabs>
          <w:tab w:val="right" w:pos="14799"/>
        </w:tabs>
      </w:pPr>
      <w:r>
        <w:fldChar w:fldCharType="begin">
          <w:ffData>
            <w:name w:val="DocType"/>
            <w:enabled/>
            <w:calcOnExit w:val="0"/>
            <w:textInput>
              <w:default w:val="Terms of Reference"/>
            </w:textInput>
          </w:ffData>
        </w:fldChar>
      </w:r>
      <w:bookmarkStart w:id="1" w:name="DocType"/>
      <w:r>
        <w:instrText xml:space="preserve"> FORMTEXT </w:instrText>
      </w:r>
      <w:r>
        <w:fldChar w:fldCharType="separate"/>
      </w:r>
      <w:r>
        <w:rPr>
          <w:noProof/>
        </w:rPr>
        <w:t>Terms of Reference</w:t>
      </w:r>
      <w:r>
        <w:fldChar w:fldCharType="end"/>
      </w:r>
      <w:bookmarkEnd w:id="1"/>
      <w:r>
        <w:tab/>
      </w:r>
      <w:r w:rsidRPr="00A46713">
        <w:rPr>
          <w:rFonts w:ascii="PT Sans" w:hAnsi="PT Sans"/>
          <w:sz w:val="16"/>
          <w:szCs w:val="20"/>
        </w:rPr>
        <w:t xml:space="preserve">VERSION: </w:t>
      </w:r>
      <w:r>
        <w:rPr>
          <w:rFonts w:ascii="PT Sans" w:hAnsi="PT Sans"/>
          <w:sz w:val="16"/>
          <w:szCs w:val="20"/>
        </w:rPr>
        <w:fldChar w:fldCharType="begin">
          <w:ffData>
            <w:name w:val="Version"/>
            <w:enabled w:val="0"/>
            <w:calcOnExit w:val="0"/>
            <w:textInput>
              <w:default w:val="January 2024"/>
            </w:textInput>
          </w:ffData>
        </w:fldChar>
      </w:r>
      <w:bookmarkStart w:id="2" w:name="Version"/>
      <w:r>
        <w:rPr>
          <w:rFonts w:ascii="PT Sans" w:hAnsi="PT Sans"/>
          <w:sz w:val="16"/>
          <w:szCs w:val="20"/>
        </w:rPr>
        <w:instrText xml:space="preserve"> FORMTEXT </w:instrText>
      </w:r>
      <w:r>
        <w:rPr>
          <w:rFonts w:ascii="PT Sans" w:hAnsi="PT Sans"/>
          <w:sz w:val="16"/>
          <w:szCs w:val="20"/>
        </w:rPr>
      </w:r>
      <w:r>
        <w:rPr>
          <w:rFonts w:ascii="PT Sans" w:hAnsi="PT Sans"/>
          <w:sz w:val="16"/>
          <w:szCs w:val="20"/>
        </w:rPr>
        <w:fldChar w:fldCharType="separate"/>
      </w:r>
      <w:r>
        <w:rPr>
          <w:rFonts w:ascii="PT Sans" w:hAnsi="PT Sans"/>
          <w:noProof/>
          <w:sz w:val="16"/>
          <w:szCs w:val="20"/>
        </w:rPr>
        <w:t>January 2024</w:t>
      </w:r>
      <w:r>
        <w:rPr>
          <w:rFonts w:ascii="PT Sans" w:hAnsi="PT Sans"/>
          <w:sz w:val="16"/>
          <w:szCs w:val="20"/>
        </w:rPr>
        <w:fldChar w:fldCharType="end"/>
      </w:r>
      <w:bookmarkEnd w:id="2"/>
    </w:p>
    <w:p w14:paraId="4C4200BF" w14:textId="178FC27F" w:rsidR="00F54A95" w:rsidRDefault="00F54A95" w:rsidP="000E3557">
      <w:pPr>
        <w:pStyle w:val="Memo-CoverPage24Bold"/>
      </w:pPr>
      <w:r w:rsidRPr="00D763FE">
        <w:rPr>
          <w:noProof/>
          <w:sz w:val="44"/>
          <w:szCs w:val="18"/>
          <w:lang w:eastAsia="en-GB"/>
        </w:rPr>
        <w:drawing>
          <wp:anchor distT="0" distB="0" distL="114300" distR="114300" simplePos="0" relativeHeight="251659264" behindDoc="0" locked="0" layoutInCell="1" allowOverlap="1" wp14:anchorId="39000DFD" wp14:editId="52256838">
            <wp:simplePos x="0" y="0"/>
            <wp:positionH relativeFrom="margin">
              <wp:align>right</wp:align>
            </wp:positionH>
            <wp:positionV relativeFrom="paragraph">
              <wp:posOffset>43180</wp:posOffset>
            </wp:positionV>
            <wp:extent cx="556895" cy="669290"/>
            <wp:effectExtent l="0" t="0" r="0" b="0"/>
            <wp:wrapSquare wrapText="bothSides"/>
            <wp:docPr id="1" name="Picture 1" descr="W:\UMN Key Documents\UMN Logo and Templates\UMN Logo\BLACK and WHITE\PHOTOSHOP\UMN Logo Small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MN Key Documents\UMN Logo and Templates\UMN Logo\BLACK and WHITE\PHOTOSHOP\UMN Logo Small BW.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895" cy="669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73290" w:rsidRPr="00D763FE">
        <w:rPr>
          <w:sz w:val="44"/>
          <w:szCs w:val="18"/>
        </w:rPr>
        <w:fldChar w:fldCharType="begin">
          <w:ffData>
            <w:name w:val="DocTitle"/>
            <w:enabled/>
            <w:calcOnExit w:val="0"/>
            <w:textInput>
              <w:default w:val="External Consultancy for Project Endline Survey Study and Final Evaluation"/>
            </w:textInput>
          </w:ffData>
        </w:fldChar>
      </w:r>
      <w:r w:rsidR="00873290" w:rsidRPr="00D763FE">
        <w:rPr>
          <w:sz w:val="44"/>
          <w:szCs w:val="18"/>
        </w:rPr>
        <w:instrText xml:space="preserve"> </w:instrText>
      </w:r>
      <w:bookmarkStart w:id="3" w:name="DocTitle"/>
      <w:r w:rsidR="00873290" w:rsidRPr="00D763FE">
        <w:rPr>
          <w:sz w:val="44"/>
          <w:szCs w:val="18"/>
        </w:rPr>
        <w:instrText xml:space="preserve">FORMTEXT </w:instrText>
      </w:r>
      <w:r w:rsidR="00873290" w:rsidRPr="00D763FE">
        <w:rPr>
          <w:sz w:val="44"/>
          <w:szCs w:val="18"/>
        </w:rPr>
      </w:r>
      <w:r w:rsidR="00873290" w:rsidRPr="00D763FE">
        <w:rPr>
          <w:sz w:val="44"/>
          <w:szCs w:val="18"/>
        </w:rPr>
        <w:fldChar w:fldCharType="separate"/>
      </w:r>
      <w:r w:rsidR="00873290" w:rsidRPr="00D763FE">
        <w:rPr>
          <w:noProof/>
          <w:sz w:val="44"/>
          <w:szCs w:val="18"/>
        </w:rPr>
        <w:t>External Consultancy for Project Endline Survey Study and Final Evaluation</w:t>
      </w:r>
      <w:r w:rsidR="00873290" w:rsidRPr="00D763FE">
        <w:rPr>
          <w:sz w:val="44"/>
          <w:szCs w:val="18"/>
        </w:rPr>
        <w:fldChar w:fldCharType="end"/>
      </w:r>
      <w:bookmarkEnd w:id="3"/>
    </w:p>
    <w:p w14:paraId="1B236C57" w14:textId="77777777" w:rsidR="00F54A95" w:rsidRDefault="00F54A95" w:rsidP="00F54A95">
      <w:pPr>
        <w:pStyle w:val="Memo-CoverPage14"/>
      </w:pPr>
      <w:r>
        <w:fldChar w:fldCharType="begin">
          <w:ffData>
            <w:name w:val="DocSubtitle"/>
            <w:enabled/>
            <w:calcOnExit w:val="0"/>
            <w:textInput>
              <w:default w:val="UMN Monitoring, Evaluation, Accountability &amp; Learning Team"/>
            </w:textInput>
          </w:ffData>
        </w:fldChar>
      </w:r>
      <w:bookmarkStart w:id="4" w:name="DocSubtitle"/>
      <w:r>
        <w:instrText xml:space="preserve"> FORMTEXT </w:instrText>
      </w:r>
      <w:r>
        <w:fldChar w:fldCharType="separate"/>
      </w:r>
      <w:r>
        <w:rPr>
          <w:noProof/>
        </w:rPr>
        <w:t>UMN Monitoring, Evaluation, Accountability &amp; Learning Team</w:t>
      </w:r>
      <w:r>
        <w:fldChar w:fldCharType="end"/>
      </w:r>
      <w:bookmarkEnd w:id="4"/>
    </w:p>
    <w:p w14:paraId="28CCEE6B" w14:textId="77777777" w:rsidR="006B7453" w:rsidRPr="00B46C27" w:rsidRDefault="006B7453" w:rsidP="00F54A95">
      <w:pPr>
        <w:pStyle w:val="Memo-CoverPage14"/>
      </w:pPr>
    </w:p>
    <w:tbl>
      <w:tblPr>
        <w:tblStyle w:val="ListTable3-Accent1"/>
        <w:tblW w:w="0" w:type="auto"/>
        <w:tblLook w:val="04A0" w:firstRow="1" w:lastRow="0" w:firstColumn="1" w:lastColumn="0" w:noHBand="0" w:noVBand="1"/>
      </w:tblPr>
      <w:tblGrid>
        <w:gridCol w:w="3505"/>
        <w:gridCol w:w="6231"/>
      </w:tblGrid>
      <w:tr w:rsidR="00BF54D9" w:rsidRPr="00DC52F1" w14:paraId="53567D9C" w14:textId="77777777" w:rsidTr="00683278">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736" w:type="dxa"/>
            <w:gridSpan w:val="2"/>
          </w:tcPr>
          <w:p w14:paraId="2F00F8D3" w14:textId="77777777" w:rsidR="00BF54D9" w:rsidRPr="00DC52F1" w:rsidRDefault="00BF54D9" w:rsidP="00683278">
            <w:pPr>
              <w:pStyle w:val="Memo-TableHeaderLeft"/>
            </w:pPr>
            <w:r w:rsidRPr="3ECC0F76">
              <w:rPr>
                <w:rFonts w:asciiTheme="majorHAnsi" w:eastAsiaTheme="minorEastAsia" w:hAnsiTheme="majorHAnsi" w:cstheme="minorBidi"/>
                <w:b/>
                <w:caps w:val="0"/>
                <w:sz w:val="30"/>
                <w:szCs w:val="30"/>
              </w:rPr>
              <w:t xml:space="preserve">BRIEF INFORMATION ABOUT PROJECT </w:t>
            </w:r>
          </w:p>
        </w:tc>
      </w:tr>
      <w:tr w:rsidR="00BF54D9" w14:paraId="587B8AF6" w14:textId="77777777" w:rsidTr="00D763FE">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505" w:type="dxa"/>
          </w:tcPr>
          <w:p w14:paraId="381DA409" w14:textId="77777777" w:rsidR="00BF54D9" w:rsidRPr="004F72C7" w:rsidRDefault="00BF54D9" w:rsidP="00683278">
            <w:pPr>
              <w:pStyle w:val="Memo-TableDenseLeft"/>
              <w:rPr>
                <w:sz w:val="30"/>
                <w:szCs w:val="32"/>
              </w:rPr>
            </w:pPr>
            <w:r w:rsidRPr="00F50B5E">
              <w:rPr>
                <w:rFonts w:asciiTheme="majorHAnsi" w:eastAsiaTheme="minorEastAsia" w:hAnsiTheme="majorHAnsi" w:cstheme="minorBidi"/>
                <w:color w:val="5A5A5A"/>
                <w:sz w:val="30"/>
                <w:szCs w:val="32"/>
              </w:rPr>
              <w:t xml:space="preserve">Consultancy Title                      </w:t>
            </w:r>
          </w:p>
        </w:tc>
        <w:tc>
          <w:tcPr>
            <w:tcW w:w="6231" w:type="dxa"/>
          </w:tcPr>
          <w:p w14:paraId="642AC95B" w14:textId="65149F8A" w:rsidR="00BF54D9" w:rsidRPr="004F72C7" w:rsidRDefault="00BF54D9" w:rsidP="00683278">
            <w:pPr>
              <w:pStyle w:val="Subtitle"/>
              <w:cnfStyle w:val="000000100000" w:firstRow="0" w:lastRow="0" w:firstColumn="0" w:lastColumn="0" w:oddVBand="0" w:evenVBand="0" w:oddHBand="1" w:evenHBand="0" w:firstRowFirstColumn="0" w:firstRowLastColumn="0" w:lastRowFirstColumn="0" w:lastRowLastColumn="0"/>
              <w:rPr>
                <w:sz w:val="30"/>
                <w:szCs w:val="36"/>
              </w:rPr>
            </w:pPr>
            <w:r>
              <w:rPr>
                <w:sz w:val="30"/>
              </w:rPr>
              <w:t xml:space="preserve">Project </w:t>
            </w:r>
            <w:r w:rsidRPr="00F50B5E">
              <w:rPr>
                <w:sz w:val="30"/>
              </w:rPr>
              <w:t xml:space="preserve">Endline </w:t>
            </w:r>
            <w:r w:rsidR="008E3006">
              <w:rPr>
                <w:sz w:val="30"/>
              </w:rPr>
              <w:t xml:space="preserve">Survey </w:t>
            </w:r>
            <w:r w:rsidRPr="00F50B5E">
              <w:rPr>
                <w:sz w:val="30"/>
              </w:rPr>
              <w:t>S</w:t>
            </w:r>
            <w:r>
              <w:rPr>
                <w:sz w:val="30"/>
              </w:rPr>
              <w:t>tudy</w:t>
            </w:r>
            <w:r w:rsidRPr="00F50B5E">
              <w:rPr>
                <w:sz w:val="30"/>
              </w:rPr>
              <w:t xml:space="preserve"> and </w:t>
            </w:r>
            <w:r>
              <w:rPr>
                <w:sz w:val="30"/>
              </w:rPr>
              <w:t>Final E</w:t>
            </w:r>
            <w:r w:rsidRPr="00F50B5E">
              <w:rPr>
                <w:sz w:val="30"/>
              </w:rPr>
              <w:t>valuation</w:t>
            </w:r>
            <w:r w:rsidRPr="004F72C7" w:rsidDel="00D02479">
              <w:rPr>
                <w:sz w:val="30"/>
              </w:rPr>
              <w:t xml:space="preserve"> </w:t>
            </w:r>
          </w:p>
        </w:tc>
      </w:tr>
      <w:tr w:rsidR="00BF54D9" w14:paraId="75B65DA0" w14:textId="77777777" w:rsidTr="00D763FE">
        <w:trPr>
          <w:trHeight w:val="960"/>
        </w:trPr>
        <w:tc>
          <w:tcPr>
            <w:cnfStyle w:val="001000000000" w:firstRow="0" w:lastRow="0" w:firstColumn="1" w:lastColumn="0" w:oddVBand="0" w:evenVBand="0" w:oddHBand="0" w:evenHBand="0" w:firstRowFirstColumn="0" w:firstRowLastColumn="0" w:lastRowFirstColumn="0" w:lastRowLastColumn="0"/>
            <w:tcW w:w="3505" w:type="dxa"/>
          </w:tcPr>
          <w:p w14:paraId="168EF695" w14:textId="77777777" w:rsidR="00BF54D9" w:rsidRPr="004F72C7" w:rsidRDefault="00BF54D9" w:rsidP="00683278">
            <w:pPr>
              <w:pStyle w:val="Memo-TableDenseLeft"/>
              <w:rPr>
                <w:rFonts w:asciiTheme="majorHAnsi" w:eastAsiaTheme="minorEastAsia" w:hAnsiTheme="majorHAnsi" w:cstheme="minorBidi"/>
                <w:color w:val="5A5A5A"/>
                <w:sz w:val="30"/>
                <w:szCs w:val="32"/>
              </w:rPr>
            </w:pPr>
            <w:r w:rsidRPr="004F72C7">
              <w:rPr>
                <w:rFonts w:asciiTheme="majorHAnsi" w:eastAsiaTheme="minorEastAsia" w:hAnsiTheme="majorHAnsi" w:cstheme="minorBidi"/>
                <w:color w:val="5A5A5A"/>
                <w:sz w:val="30"/>
                <w:szCs w:val="32"/>
              </w:rPr>
              <w:t>Project Name:</w:t>
            </w:r>
          </w:p>
        </w:tc>
        <w:tc>
          <w:tcPr>
            <w:tcW w:w="6231" w:type="dxa"/>
          </w:tcPr>
          <w:p w14:paraId="0596653C" w14:textId="77777777" w:rsidR="00BF54D9" w:rsidRDefault="00BF54D9" w:rsidP="00683278">
            <w:pPr>
              <w:pStyle w:val="Subtitle"/>
              <w:cnfStyle w:val="000000000000" w:firstRow="0" w:lastRow="0" w:firstColumn="0" w:lastColumn="0" w:oddVBand="0" w:evenVBand="0" w:oddHBand="0" w:evenHBand="0" w:firstRowFirstColumn="0" w:firstRowLastColumn="0" w:lastRowFirstColumn="0" w:lastRowLastColumn="0"/>
              <w:rPr>
                <w:sz w:val="30"/>
                <w:szCs w:val="36"/>
              </w:rPr>
            </w:pPr>
            <w:r>
              <w:rPr>
                <w:sz w:val="30"/>
                <w:szCs w:val="36"/>
              </w:rPr>
              <w:t>Sustainable Environment and Economic Development (SEED) Project</w:t>
            </w:r>
          </w:p>
        </w:tc>
      </w:tr>
      <w:tr w:rsidR="00BF54D9" w14:paraId="1ABA6A79" w14:textId="77777777" w:rsidTr="00D763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5" w:type="dxa"/>
          </w:tcPr>
          <w:p w14:paraId="7032B11E" w14:textId="77777777" w:rsidR="00BF54D9" w:rsidRPr="004F72C7" w:rsidRDefault="00BF54D9" w:rsidP="00683278">
            <w:pPr>
              <w:pStyle w:val="Memo-TableDenseLeft"/>
              <w:rPr>
                <w:rFonts w:asciiTheme="majorHAnsi" w:eastAsiaTheme="minorEastAsia" w:hAnsiTheme="majorHAnsi" w:cstheme="minorBidi"/>
                <w:color w:val="5A5A5A"/>
                <w:sz w:val="30"/>
                <w:szCs w:val="32"/>
              </w:rPr>
            </w:pPr>
            <w:r w:rsidRPr="004F72C7">
              <w:rPr>
                <w:rFonts w:asciiTheme="majorHAnsi" w:eastAsiaTheme="minorEastAsia" w:hAnsiTheme="majorHAnsi" w:cstheme="minorBidi"/>
                <w:color w:val="5A5A5A"/>
                <w:sz w:val="30"/>
                <w:szCs w:val="32"/>
              </w:rPr>
              <w:t>UMN Cluster:</w:t>
            </w:r>
          </w:p>
        </w:tc>
        <w:tc>
          <w:tcPr>
            <w:tcW w:w="6231" w:type="dxa"/>
          </w:tcPr>
          <w:p w14:paraId="63C1BE9D" w14:textId="77777777" w:rsidR="00BF54D9" w:rsidRPr="004F72C7" w:rsidRDefault="00BF54D9" w:rsidP="00683278">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theme="minorBidi"/>
                <w:color w:val="5A5A5A"/>
                <w:sz w:val="30"/>
                <w:szCs w:val="36"/>
              </w:rPr>
            </w:pPr>
            <w:r>
              <w:rPr>
                <w:rFonts w:asciiTheme="majorHAnsi" w:eastAsiaTheme="minorEastAsia" w:hAnsiTheme="majorHAnsi" w:cstheme="minorBidi"/>
                <w:color w:val="5A5A5A"/>
                <w:sz w:val="30"/>
                <w:szCs w:val="36"/>
              </w:rPr>
              <w:t>Rukum</w:t>
            </w:r>
            <w:r w:rsidRPr="004F72C7">
              <w:rPr>
                <w:rFonts w:asciiTheme="majorHAnsi" w:eastAsiaTheme="minorEastAsia" w:hAnsiTheme="majorHAnsi" w:cstheme="minorBidi"/>
                <w:color w:val="5A5A5A"/>
                <w:sz w:val="30"/>
                <w:szCs w:val="36"/>
              </w:rPr>
              <w:t xml:space="preserve"> East</w:t>
            </w:r>
          </w:p>
        </w:tc>
      </w:tr>
      <w:tr w:rsidR="00BF54D9" w14:paraId="651F47C8" w14:textId="77777777" w:rsidTr="00D763FE">
        <w:trPr>
          <w:trHeight w:val="20"/>
        </w:trPr>
        <w:tc>
          <w:tcPr>
            <w:cnfStyle w:val="001000000000" w:firstRow="0" w:lastRow="0" w:firstColumn="1" w:lastColumn="0" w:oddVBand="0" w:evenVBand="0" w:oddHBand="0" w:evenHBand="0" w:firstRowFirstColumn="0" w:firstRowLastColumn="0" w:lastRowFirstColumn="0" w:lastRowLastColumn="0"/>
            <w:tcW w:w="3505" w:type="dxa"/>
          </w:tcPr>
          <w:p w14:paraId="7C936AD6" w14:textId="77777777" w:rsidR="00BF54D9" w:rsidRPr="004F72C7" w:rsidRDefault="00BF54D9" w:rsidP="00683278">
            <w:pPr>
              <w:pStyle w:val="Memo-TableDenseLeft"/>
              <w:rPr>
                <w:rFonts w:asciiTheme="majorHAnsi" w:eastAsiaTheme="minorEastAsia" w:hAnsiTheme="majorHAnsi" w:cstheme="minorBidi"/>
                <w:color w:val="5A5A5A"/>
                <w:sz w:val="30"/>
                <w:szCs w:val="32"/>
              </w:rPr>
            </w:pPr>
            <w:r w:rsidRPr="004F72C7">
              <w:rPr>
                <w:rFonts w:asciiTheme="majorHAnsi" w:eastAsiaTheme="minorEastAsia" w:hAnsiTheme="majorHAnsi" w:cstheme="minorBidi"/>
                <w:color w:val="5A5A5A"/>
                <w:sz w:val="30"/>
                <w:szCs w:val="32"/>
              </w:rPr>
              <w:t xml:space="preserve">Implementing Partner(s): </w:t>
            </w:r>
          </w:p>
        </w:tc>
        <w:tc>
          <w:tcPr>
            <w:tcW w:w="6231" w:type="dxa"/>
          </w:tcPr>
          <w:p w14:paraId="3E768D80" w14:textId="77777777" w:rsidR="00BF54D9" w:rsidRPr="004F72C7" w:rsidRDefault="00BF54D9" w:rsidP="00683278">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inorBidi"/>
                <w:color w:val="595959" w:themeColor="text1" w:themeTint="A6"/>
                <w:sz w:val="30"/>
                <w:szCs w:val="36"/>
              </w:rPr>
            </w:pPr>
            <w:r>
              <w:rPr>
                <w:rFonts w:asciiTheme="majorHAnsi" w:eastAsiaTheme="minorEastAsia" w:hAnsiTheme="majorHAnsi" w:cstheme="minorBidi"/>
                <w:color w:val="595959" w:themeColor="text1" w:themeTint="A6"/>
                <w:sz w:val="30"/>
                <w:szCs w:val="36"/>
              </w:rPr>
              <w:t>Nepal Magar Society Service and Information Center (MIC-Nepal)</w:t>
            </w:r>
          </w:p>
        </w:tc>
      </w:tr>
      <w:tr w:rsidR="00BF54D9" w14:paraId="452D6BD0" w14:textId="77777777" w:rsidTr="00D763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5" w:type="dxa"/>
          </w:tcPr>
          <w:p w14:paraId="7C11AD27" w14:textId="77777777" w:rsidR="00BF54D9" w:rsidRPr="004F72C7" w:rsidRDefault="00BF54D9" w:rsidP="00683278">
            <w:pPr>
              <w:pStyle w:val="Memo-TableDenseLeft"/>
              <w:rPr>
                <w:sz w:val="30"/>
                <w:szCs w:val="32"/>
              </w:rPr>
            </w:pPr>
            <w:r w:rsidRPr="004F72C7">
              <w:rPr>
                <w:rFonts w:asciiTheme="majorHAnsi" w:eastAsiaTheme="minorEastAsia" w:hAnsiTheme="majorHAnsi" w:cstheme="minorBidi"/>
                <w:color w:val="5A5A5A"/>
                <w:sz w:val="30"/>
                <w:szCs w:val="32"/>
              </w:rPr>
              <w:t>Funding Partner:</w:t>
            </w:r>
          </w:p>
        </w:tc>
        <w:tc>
          <w:tcPr>
            <w:tcW w:w="6231" w:type="dxa"/>
          </w:tcPr>
          <w:p w14:paraId="4D2CA7C7" w14:textId="77777777" w:rsidR="00BF54D9" w:rsidRPr="004F72C7" w:rsidRDefault="00BF54D9" w:rsidP="00683278">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theme="minorBidi"/>
                <w:color w:val="5A5A5A" w:themeColor="text1" w:themeTint="A5"/>
                <w:spacing w:val="15"/>
                <w:sz w:val="30"/>
                <w:szCs w:val="36"/>
              </w:rPr>
            </w:pPr>
            <w:r w:rsidRPr="004F72C7">
              <w:rPr>
                <w:rFonts w:asciiTheme="majorHAnsi" w:eastAsiaTheme="minorEastAsia" w:hAnsiTheme="majorHAnsi" w:cstheme="minorBidi"/>
                <w:color w:val="5A5A5A" w:themeColor="text1" w:themeTint="A5"/>
                <w:spacing w:val="15"/>
                <w:sz w:val="30"/>
                <w:szCs w:val="36"/>
              </w:rPr>
              <w:t>Tearfund UK</w:t>
            </w:r>
          </w:p>
        </w:tc>
      </w:tr>
      <w:tr w:rsidR="00BF54D9" w14:paraId="136EF74E" w14:textId="77777777" w:rsidTr="00D763FE">
        <w:trPr>
          <w:trHeight w:val="20"/>
        </w:trPr>
        <w:tc>
          <w:tcPr>
            <w:cnfStyle w:val="001000000000" w:firstRow="0" w:lastRow="0" w:firstColumn="1" w:lastColumn="0" w:oddVBand="0" w:evenVBand="0" w:oddHBand="0" w:evenHBand="0" w:firstRowFirstColumn="0" w:firstRowLastColumn="0" w:lastRowFirstColumn="0" w:lastRowLastColumn="0"/>
            <w:tcW w:w="3505" w:type="dxa"/>
          </w:tcPr>
          <w:p w14:paraId="7A8DE154" w14:textId="77777777" w:rsidR="00BF54D9" w:rsidRPr="004F72C7" w:rsidRDefault="00BF54D9" w:rsidP="00683278">
            <w:pPr>
              <w:pStyle w:val="Memo-TableDenseLeft"/>
              <w:rPr>
                <w:rFonts w:asciiTheme="majorHAnsi" w:eastAsiaTheme="minorEastAsia" w:hAnsiTheme="majorHAnsi" w:cstheme="minorBidi"/>
                <w:color w:val="5A5A5A"/>
                <w:sz w:val="30"/>
                <w:szCs w:val="32"/>
              </w:rPr>
            </w:pPr>
            <w:r>
              <w:rPr>
                <w:rFonts w:asciiTheme="majorHAnsi" w:eastAsiaTheme="minorEastAsia" w:hAnsiTheme="majorHAnsi" w:cstheme="minorBidi"/>
                <w:color w:val="5A5A5A"/>
                <w:sz w:val="30"/>
                <w:szCs w:val="32"/>
              </w:rPr>
              <w:t>Project Location</w:t>
            </w:r>
          </w:p>
        </w:tc>
        <w:tc>
          <w:tcPr>
            <w:tcW w:w="6231" w:type="dxa"/>
          </w:tcPr>
          <w:p w14:paraId="300A3A65" w14:textId="77777777" w:rsidR="00BF54D9" w:rsidRPr="00A144CF" w:rsidRDefault="00BF54D9" w:rsidP="00683278">
            <w:pPr>
              <w:pStyle w:val="pf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inorBidi"/>
                <w:color w:val="5A5A5A" w:themeColor="text1" w:themeTint="A5"/>
                <w:spacing w:val="15"/>
                <w:sz w:val="30"/>
                <w:szCs w:val="36"/>
                <w:lang w:val="en-GB" w:bidi="ar-SA"/>
              </w:rPr>
            </w:pPr>
            <w:r w:rsidRPr="00A144CF">
              <w:rPr>
                <w:rFonts w:asciiTheme="majorHAnsi" w:eastAsiaTheme="minorEastAsia" w:hAnsiTheme="majorHAnsi" w:cstheme="minorBidi"/>
                <w:color w:val="5A5A5A" w:themeColor="text1" w:themeTint="A5"/>
                <w:spacing w:val="15"/>
                <w:sz w:val="30"/>
                <w:szCs w:val="36"/>
                <w:lang w:val="en-GB" w:bidi="ar-SA"/>
              </w:rPr>
              <w:t>Rukum East district, Putha Uttaganga Rural Municipality (Ward numbers 1-6, 9-11 and 13)</w:t>
            </w:r>
          </w:p>
        </w:tc>
      </w:tr>
      <w:tr w:rsidR="00BF54D9" w14:paraId="5661A566" w14:textId="77777777" w:rsidTr="00D763F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05" w:type="dxa"/>
          </w:tcPr>
          <w:p w14:paraId="2312312C" w14:textId="77777777" w:rsidR="00BF54D9" w:rsidRPr="004F72C7" w:rsidRDefault="00BF54D9" w:rsidP="00683278">
            <w:pPr>
              <w:pStyle w:val="Memo-TableDenseLeft"/>
              <w:rPr>
                <w:rFonts w:asciiTheme="majorHAnsi" w:eastAsiaTheme="minorEastAsia" w:hAnsiTheme="majorHAnsi" w:cstheme="minorBidi"/>
                <w:color w:val="5A5A5A"/>
                <w:sz w:val="30"/>
                <w:szCs w:val="32"/>
              </w:rPr>
            </w:pPr>
            <w:r w:rsidRPr="004F72C7">
              <w:rPr>
                <w:rFonts w:asciiTheme="majorHAnsi" w:eastAsiaTheme="minorEastAsia" w:hAnsiTheme="majorHAnsi" w:cstheme="minorBidi"/>
                <w:color w:val="5A5A5A"/>
                <w:sz w:val="30"/>
                <w:szCs w:val="32"/>
              </w:rPr>
              <w:t>Project Duration:</w:t>
            </w:r>
          </w:p>
        </w:tc>
        <w:tc>
          <w:tcPr>
            <w:tcW w:w="6231" w:type="dxa"/>
          </w:tcPr>
          <w:p w14:paraId="0BF5238E" w14:textId="77777777" w:rsidR="00BF54D9" w:rsidRPr="004F72C7" w:rsidRDefault="00BF54D9" w:rsidP="00683278">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theme="minorBidi"/>
                <w:color w:val="5A5A5A"/>
                <w:sz w:val="30"/>
                <w:szCs w:val="36"/>
              </w:rPr>
            </w:pPr>
            <w:r>
              <w:rPr>
                <w:rFonts w:asciiTheme="majorHAnsi" w:eastAsiaTheme="minorEastAsia" w:hAnsiTheme="majorHAnsi" w:cstheme="minorBidi"/>
                <w:color w:val="5A5A5A"/>
                <w:sz w:val="30"/>
                <w:szCs w:val="36"/>
              </w:rPr>
              <w:t xml:space="preserve">5 </w:t>
            </w:r>
            <w:r w:rsidRPr="004F72C7">
              <w:rPr>
                <w:rFonts w:asciiTheme="majorHAnsi" w:eastAsiaTheme="minorEastAsia" w:hAnsiTheme="majorHAnsi" w:cstheme="minorBidi"/>
                <w:color w:val="5A5A5A"/>
                <w:sz w:val="30"/>
                <w:szCs w:val="36"/>
              </w:rPr>
              <w:t>Years</w:t>
            </w:r>
          </w:p>
        </w:tc>
      </w:tr>
      <w:tr w:rsidR="00BF54D9" w14:paraId="2F0143A5" w14:textId="77777777" w:rsidTr="00D763FE">
        <w:trPr>
          <w:trHeight w:val="510"/>
        </w:trPr>
        <w:tc>
          <w:tcPr>
            <w:cnfStyle w:val="001000000000" w:firstRow="0" w:lastRow="0" w:firstColumn="1" w:lastColumn="0" w:oddVBand="0" w:evenVBand="0" w:oddHBand="0" w:evenHBand="0" w:firstRowFirstColumn="0" w:firstRowLastColumn="0" w:lastRowFirstColumn="0" w:lastRowLastColumn="0"/>
            <w:tcW w:w="3505" w:type="dxa"/>
          </w:tcPr>
          <w:p w14:paraId="7B131756" w14:textId="77777777" w:rsidR="00BF54D9" w:rsidRPr="004F72C7" w:rsidRDefault="00BF54D9" w:rsidP="00683278">
            <w:pPr>
              <w:pStyle w:val="Memo-TableDenseLeft"/>
              <w:rPr>
                <w:rFonts w:asciiTheme="majorHAnsi" w:eastAsiaTheme="minorEastAsia" w:hAnsiTheme="majorHAnsi" w:cstheme="minorBidi"/>
                <w:color w:val="5A5A5A"/>
                <w:sz w:val="30"/>
                <w:szCs w:val="32"/>
              </w:rPr>
            </w:pPr>
            <w:r w:rsidRPr="004F72C7">
              <w:rPr>
                <w:rFonts w:asciiTheme="majorHAnsi" w:eastAsiaTheme="minorEastAsia" w:hAnsiTheme="majorHAnsi" w:cstheme="minorBidi"/>
                <w:color w:val="5A5A5A"/>
                <w:sz w:val="30"/>
                <w:szCs w:val="32"/>
              </w:rPr>
              <w:t xml:space="preserve">Period of project to be evaluated: </w:t>
            </w:r>
          </w:p>
        </w:tc>
        <w:tc>
          <w:tcPr>
            <w:tcW w:w="6231" w:type="dxa"/>
          </w:tcPr>
          <w:p w14:paraId="267343EB" w14:textId="77777777" w:rsidR="00BF54D9" w:rsidRPr="004F72C7" w:rsidRDefault="00BF54D9" w:rsidP="00683278">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inorBidi"/>
                <w:color w:val="5A5A5A"/>
                <w:sz w:val="30"/>
                <w:szCs w:val="36"/>
              </w:rPr>
            </w:pPr>
            <w:r>
              <w:rPr>
                <w:rFonts w:asciiTheme="majorHAnsi" w:eastAsiaTheme="minorEastAsia" w:hAnsiTheme="majorHAnsi" w:cstheme="minorBidi"/>
                <w:color w:val="5A5A5A" w:themeColor="text1" w:themeTint="A5"/>
                <w:spacing w:val="15"/>
                <w:sz w:val="30"/>
                <w:szCs w:val="36"/>
              </w:rPr>
              <w:t>July</w:t>
            </w:r>
            <w:r w:rsidRPr="004F72C7">
              <w:rPr>
                <w:rFonts w:asciiTheme="majorHAnsi" w:eastAsiaTheme="minorEastAsia" w:hAnsiTheme="majorHAnsi" w:cstheme="minorBidi"/>
                <w:color w:val="5A5A5A" w:themeColor="text1" w:themeTint="A5"/>
                <w:spacing w:val="15"/>
                <w:sz w:val="30"/>
                <w:szCs w:val="36"/>
              </w:rPr>
              <w:t xml:space="preserve"> 202</w:t>
            </w:r>
            <w:r>
              <w:rPr>
                <w:rFonts w:asciiTheme="majorHAnsi" w:eastAsiaTheme="minorEastAsia" w:hAnsiTheme="majorHAnsi" w:cstheme="minorBidi"/>
                <w:color w:val="5A5A5A" w:themeColor="text1" w:themeTint="A5"/>
                <w:spacing w:val="15"/>
                <w:sz w:val="30"/>
                <w:szCs w:val="36"/>
              </w:rPr>
              <w:t>0</w:t>
            </w:r>
            <w:r w:rsidRPr="004F72C7">
              <w:rPr>
                <w:rFonts w:asciiTheme="majorHAnsi" w:eastAsiaTheme="minorEastAsia" w:hAnsiTheme="majorHAnsi" w:cstheme="minorBidi"/>
                <w:color w:val="5A5A5A" w:themeColor="text1" w:themeTint="A5"/>
                <w:spacing w:val="15"/>
                <w:sz w:val="30"/>
                <w:szCs w:val="36"/>
              </w:rPr>
              <w:t xml:space="preserve"> to </w:t>
            </w:r>
            <w:r>
              <w:rPr>
                <w:rFonts w:asciiTheme="majorHAnsi" w:eastAsiaTheme="minorEastAsia" w:hAnsiTheme="majorHAnsi" w:cstheme="minorBidi"/>
                <w:color w:val="5A5A5A" w:themeColor="text1" w:themeTint="A5"/>
                <w:spacing w:val="15"/>
                <w:sz w:val="30"/>
                <w:szCs w:val="36"/>
              </w:rPr>
              <w:t>July</w:t>
            </w:r>
            <w:r w:rsidRPr="004F72C7">
              <w:rPr>
                <w:rFonts w:asciiTheme="majorHAnsi" w:eastAsiaTheme="minorEastAsia" w:hAnsiTheme="majorHAnsi" w:cstheme="minorBidi"/>
                <w:color w:val="5A5A5A" w:themeColor="text1" w:themeTint="A5"/>
                <w:spacing w:val="15"/>
                <w:sz w:val="30"/>
                <w:szCs w:val="36"/>
              </w:rPr>
              <w:t xml:space="preserve"> 202</w:t>
            </w:r>
            <w:r>
              <w:rPr>
                <w:rFonts w:asciiTheme="majorHAnsi" w:eastAsiaTheme="minorEastAsia" w:hAnsiTheme="majorHAnsi" w:cstheme="minorBidi"/>
                <w:color w:val="5A5A5A" w:themeColor="text1" w:themeTint="A5"/>
                <w:spacing w:val="15"/>
                <w:sz w:val="30"/>
                <w:szCs w:val="36"/>
              </w:rPr>
              <w:t>5</w:t>
            </w:r>
            <w:r w:rsidRPr="004F72C7">
              <w:rPr>
                <w:rFonts w:asciiTheme="majorHAnsi" w:eastAsiaTheme="minorEastAsia" w:hAnsiTheme="majorHAnsi" w:cstheme="minorBidi"/>
                <w:color w:val="5A5A5A" w:themeColor="text1" w:themeTint="A5"/>
                <w:spacing w:val="15"/>
                <w:sz w:val="30"/>
                <w:szCs w:val="36"/>
              </w:rPr>
              <w:t xml:space="preserve">   </w:t>
            </w:r>
          </w:p>
        </w:tc>
      </w:tr>
    </w:tbl>
    <w:p w14:paraId="0DA44540" w14:textId="77777777" w:rsidR="0077110F" w:rsidRDefault="0077110F">
      <w:pPr>
        <w:widowControl/>
        <w:pBdr>
          <w:top w:val="nil"/>
          <w:left w:val="nil"/>
          <w:bottom w:val="nil"/>
          <w:right w:val="nil"/>
          <w:between w:val="nil"/>
        </w:pBdr>
        <w:tabs>
          <w:tab w:val="right" w:pos="14799"/>
        </w:tabs>
        <w:spacing w:after="0"/>
        <w:ind w:left="0"/>
        <w:rPr>
          <w:rFonts w:ascii="Bitter" w:eastAsia="Bitter" w:hAnsi="Bitter" w:cs="Bitter"/>
          <w:color w:val="000000"/>
          <w:sz w:val="28"/>
          <w:szCs w:val="28"/>
        </w:rPr>
      </w:pPr>
    </w:p>
    <w:p w14:paraId="0DA44555" w14:textId="77777777" w:rsidR="0077110F" w:rsidRDefault="00627B7F">
      <w:pPr>
        <w:pStyle w:val="Heading1"/>
        <w:numPr>
          <w:ilvl w:val="0"/>
          <w:numId w:val="13"/>
        </w:numPr>
      </w:pPr>
      <w:r>
        <w:t xml:space="preserve">Background </w:t>
      </w:r>
    </w:p>
    <w:p w14:paraId="0DA44556" w14:textId="1A383DA0" w:rsidR="0077110F" w:rsidRDefault="00627B7F">
      <w:pPr>
        <w:pStyle w:val="Heading2"/>
        <w:numPr>
          <w:ilvl w:val="1"/>
          <w:numId w:val="13"/>
        </w:numPr>
      </w:pPr>
      <w:r>
        <w:t>Brief introduction to UMN and S</w:t>
      </w:r>
      <w:r w:rsidR="0077105F">
        <w:t>EED</w:t>
      </w:r>
      <w:r>
        <w:t xml:space="preserve"> Project</w:t>
      </w:r>
    </w:p>
    <w:p w14:paraId="0DA44557" w14:textId="7AA66739" w:rsidR="0077110F" w:rsidRDefault="00627B7F">
      <w:pPr>
        <w:ind w:left="0"/>
        <w:jc w:val="both"/>
      </w:pPr>
      <w:r>
        <w:t xml:space="preserve">United Mission to Nepal (UMN) is an international development organisation that aims to enable the Poorest People Living in Poverty (PPLP) to transform their lives, leading toward the fullness of life. As they serve the people of Nepal, multicultural teams of Nepali and volunteer expatriate staff work alongside local organisations in six districts of the country, building partnerships that lead to healthy, dignified, and empowered individuals and transformed communities. </w:t>
      </w:r>
    </w:p>
    <w:p w14:paraId="0DA44558" w14:textId="6F7D91C5" w:rsidR="0077110F" w:rsidRDefault="00627B7F">
      <w:pPr>
        <w:spacing w:before="40" w:after="40"/>
        <w:ind w:left="0"/>
        <w:jc w:val="both"/>
      </w:pPr>
      <w:r>
        <w:t>The SEED project aims to bring about justice for all, most importantly the poorest, through ecological balance in natural resource management practice</w:t>
      </w:r>
      <w:r w:rsidR="006E76D5">
        <w:t>s</w:t>
      </w:r>
      <w:r>
        <w:t xml:space="preserve"> and equitable economic growth. To achieve this, the project has worked together with communities, local faith groups, and local governments to conserve environmental resources for a sustainable future. Further, it has supported communities in improving competitiveness in skill and production for economic growth. The project has also enhanced </w:t>
      </w:r>
      <w:r>
        <w:lastRenderedPageBreak/>
        <w:t xml:space="preserve">the capacity of local governments to develop a legal framework and system to conserve the environment for the greater good. </w:t>
      </w:r>
    </w:p>
    <w:p w14:paraId="0DA44559" w14:textId="77777777" w:rsidR="0077110F" w:rsidRDefault="0077110F">
      <w:pPr>
        <w:spacing w:before="40" w:after="40"/>
        <w:ind w:firstLine="540"/>
      </w:pPr>
    </w:p>
    <w:p w14:paraId="0DA4455B" w14:textId="7C8BFA5B" w:rsidR="0077110F" w:rsidRDefault="006E76D5" w:rsidP="00B1728D">
      <w:pPr>
        <w:spacing w:before="40" w:after="40"/>
        <w:ind w:left="0"/>
        <w:jc w:val="both"/>
      </w:pPr>
      <w:r>
        <w:rPr>
          <w:color w:val="000000"/>
        </w:rPr>
        <w:t xml:space="preserve">The </w:t>
      </w:r>
      <w:r w:rsidR="00627B7F">
        <w:rPr>
          <w:color w:val="000000"/>
        </w:rPr>
        <w:t>SEED project is empowering the communities, strengthening them, and lobbying local government</w:t>
      </w:r>
      <w:r w:rsidR="007C0A6C">
        <w:rPr>
          <w:color w:val="000000"/>
        </w:rPr>
        <w:t>s</w:t>
      </w:r>
      <w:r w:rsidR="00627B7F">
        <w:rPr>
          <w:color w:val="000000"/>
        </w:rPr>
        <w:t xml:space="preserve"> to attain the set objectives. Several steps of awareness-raising campaigns have been delivered to change the behaviours and practices that are harmful </w:t>
      </w:r>
      <w:r w:rsidR="005B27D8">
        <w:t>to</w:t>
      </w:r>
      <w:r w:rsidR="00627B7F">
        <w:t xml:space="preserve"> the environment.</w:t>
      </w:r>
      <w:r w:rsidR="00627B7F">
        <w:rPr>
          <w:color w:val="000000"/>
        </w:rPr>
        <w:t xml:space="preserve"> Similarly, the project is applying the twin-track approach to uplift the economic status of the poorest and most vulnerable communities of Putha. The first </w:t>
      </w:r>
      <w:r w:rsidR="0013513A">
        <w:rPr>
          <w:color w:val="000000"/>
        </w:rPr>
        <w:t>track focuses on</w:t>
      </w:r>
      <w:r w:rsidR="00627B7F">
        <w:rPr>
          <w:color w:val="000000"/>
        </w:rPr>
        <w:t xml:space="preserve"> starti</w:t>
      </w:r>
      <w:r w:rsidR="00627B7F">
        <w:t>ng or reviving livelihoods damaged or lost due to the COVID-19 pandemic. Secondly, the PPLP</w:t>
      </w:r>
      <w:r w:rsidR="00752E2E">
        <w:t xml:space="preserve"> </w:t>
      </w:r>
      <w:r w:rsidR="00627B7F">
        <w:t xml:space="preserve">individuals and families will be supported in getting benefits from the local economy by providing business startup support and linking them to the public system and plans. </w:t>
      </w:r>
      <w:r w:rsidR="002676BB">
        <w:t>In addition, the project is</w:t>
      </w:r>
      <w:r w:rsidR="00627B7F">
        <w:t xml:space="preserve"> promoting an accountability system in the local government and strengthening it to promote environment-friendly governance. </w:t>
      </w:r>
    </w:p>
    <w:p w14:paraId="0DA4455C" w14:textId="77777777" w:rsidR="0077110F" w:rsidRDefault="00627B7F">
      <w:pPr>
        <w:pStyle w:val="Heading2"/>
        <w:numPr>
          <w:ilvl w:val="1"/>
          <w:numId w:val="13"/>
        </w:numPr>
      </w:pPr>
      <w:r>
        <w:t>Project summary</w:t>
      </w:r>
    </w:p>
    <w:p w14:paraId="0DA4455D" w14:textId="7E6A43B0" w:rsidR="0077110F" w:rsidRDefault="00627B7F">
      <w:pPr>
        <w:ind w:left="0"/>
        <w:jc w:val="both"/>
      </w:pPr>
      <w:r>
        <w:t>The</w:t>
      </w:r>
      <w:r w:rsidR="004104F3">
        <w:t xml:space="preserve"> SEED</w:t>
      </w:r>
      <w:r>
        <w:t xml:space="preserve"> project is working with 26 community groups (20 agriculture groups, 3 forest groups</w:t>
      </w:r>
      <w:r w:rsidR="005B27D8">
        <w:t>,</w:t>
      </w:r>
      <w:r>
        <w:t xml:space="preserve"> and 3 women</w:t>
      </w:r>
      <w:r w:rsidR="00357191">
        <w:t>'</w:t>
      </w:r>
      <w:r>
        <w:t xml:space="preserve">s groups) and 9 faith groups through </w:t>
      </w:r>
      <w:r w:rsidR="005B27D8">
        <w:t xml:space="preserve">the </w:t>
      </w:r>
      <w:r>
        <w:t xml:space="preserve">Sangsangai process. The major activities carried out during this period include the formation and re-formation of groups in ten </w:t>
      </w:r>
      <w:r w:rsidR="00490AEA">
        <w:t>w</w:t>
      </w:r>
      <w:r>
        <w:t>ards,</w:t>
      </w:r>
      <w:r w:rsidR="001B1DAC">
        <w:t xml:space="preserve"> </w:t>
      </w:r>
      <w:r>
        <w:t>raising</w:t>
      </w:r>
      <w:r w:rsidR="001B1DAC">
        <w:t xml:space="preserve"> awareness</w:t>
      </w:r>
      <w:r>
        <w:t xml:space="preserve"> on environment</w:t>
      </w:r>
      <w:r w:rsidR="0099247B">
        <w:t>al</w:t>
      </w:r>
      <w:r>
        <w:t xml:space="preserve"> protection, sanitation</w:t>
      </w:r>
      <w:r w:rsidR="003036BB">
        <w:t>,</w:t>
      </w:r>
      <w:r>
        <w:t xml:space="preserve"> hygiene, agriculture (farming and veterinary)</w:t>
      </w:r>
      <w:r w:rsidR="00677CF1">
        <w:t>, providing</w:t>
      </w:r>
      <w:r>
        <w:t xml:space="preserve"> related training and support, </w:t>
      </w:r>
      <w:r w:rsidR="00677CF1">
        <w:t xml:space="preserve">conserving and managing </w:t>
      </w:r>
      <w:r>
        <w:t>water sources</w:t>
      </w:r>
      <w:r w:rsidR="00B44DF0">
        <w:t xml:space="preserve">, and repairing and maintaining </w:t>
      </w:r>
      <w:r>
        <w:t>micro irrigation schemes</w:t>
      </w:r>
      <w:r w:rsidR="00B44DF0">
        <w:t xml:space="preserve">. </w:t>
      </w:r>
      <w:r w:rsidR="00892AB7">
        <w:t>The project has also provided</w:t>
      </w:r>
      <w:r>
        <w:t xml:space="preserve"> Sangsangai training to local faith groups including sessions on creation care. Similarly, the project has also implemented capacity building </w:t>
      </w:r>
      <w:r w:rsidR="005B27D8">
        <w:t>for</w:t>
      </w:r>
      <w:r>
        <w:t xml:space="preserve"> local representatives on the seven-step planning process, Disaster Risk Reduction (DRR)</w:t>
      </w:r>
      <w:r w:rsidR="005B27D8">
        <w:t>,</w:t>
      </w:r>
      <w:r>
        <w:t xml:space="preserve"> and support for </w:t>
      </w:r>
      <w:r w:rsidR="005B27D8">
        <w:t>promoting</w:t>
      </w:r>
      <w:r>
        <w:t xml:space="preserve"> accountability mechanisms like </w:t>
      </w:r>
      <w:r w:rsidR="005B27D8">
        <w:t>installing</w:t>
      </w:r>
      <w:r>
        <w:t xml:space="preserve"> </w:t>
      </w:r>
      <w:r w:rsidR="005B27D8">
        <w:t xml:space="preserve">the </w:t>
      </w:r>
      <w:r>
        <w:t xml:space="preserve">suggestion box, information board, citizen charters, etc. </w:t>
      </w:r>
      <w:r w:rsidR="005B27D8">
        <w:t xml:space="preserve">A </w:t>
      </w:r>
      <w:r w:rsidR="00BC0898">
        <w:t>r</w:t>
      </w:r>
      <w:r w:rsidR="005B27D8">
        <w:t xml:space="preserve">ural </w:t>
      </w:r>
      <w:r w:rsidR="00BC0898">
        <w:t>m</w:t>
      </w:r>
      <w:r w:rsidR="005B27D8">
        <w:t>unicipality</w:t>
      </w:r>
      <w:r w:rsidR="004104F3">
        <w:t xml:space="preserve"> </w:t>
      </w:r>
      <w:r w:rsidR="005B27D8">
        <w:t>(RM)</w:t>
      </w:r>
      <w:r w:rsidR="00C91713">
        <w:t xml:space="preserve"> level</w:t>
      </w:r>
      <w:r w:rsidR="005B27D8">
        <w:t xml:space="preserve"> agriculture sub-sector analysis was also conducted</w:t>
      </w:r>
      <w:r>
        <w:t>. Similarly, Ward</w:t>
      </w:r>
      <w:r w:rsidR="00526C86">
        <w:t>-</w:t>
      </w:r>
      <w:r>
        <w:t>level Disaster Management Committees have been formed</w:t>
      </w:r>
      <w:r w:rsidR="005B27D8">
        <w:t>,</w:t>
      </w:r>
      <w:r>
        <w:t xml:space="preserve"> and RM</w:t>
      </w:r>
      <w:r w:rsidR="004104F3">
        <w:t>-</w:t>
      </w:r>
      <w:r>
        <w:t>level Local Disaster and Climate Resilient Plan (LDCRP) has been developed. The project has also facilitated the development of RM</w:t>
      </w:r>
      <w:r w:rsidR="001B1DAC">
        <w:t xml:space="preserve"> </w:t>
      </w:r>
      <w:r>
        <w:t>Solid Waste Management Act</w:t>
      </w:r>
      <w:r w:rsidR="005B27D8">
        <w:t>,</w:t>
      </w:r>
      <w:r>
        <w:t xml:space="preserve"> and Homestay Guidelines. </w:t>
      </w:r>
    </w:p>
    <w:p w14:paraId="0DA4455E" w14:textId="6A61083A" w:rsidR="0077110F" w:rsidRPr="0046185A" w:rsidRDefault="00627B7F">
      <w:pPr>
        <w:pStyle w:val="Heading2"/>
        <w:numPr>
          <w:ilvl w:val="1"/>
          <w:numId w:val="13"/>
        </w:numPr>
      </w:pPr>
      <w:r w:rsidRPr="0046185A">
        <w:t xml:space="preserve">Summary of </w:t>
      </w:r>
      <w:r w:rsidR="00D21D58" w:rsidRPr="0046185A">
        <w:t xml:space="preserve">the </w:t>
      </w:r>
      <w:r w:rsidR="000817DC" w:rsidRPr="0046185A">
        <w:t xml:space="preserve">Endline Survey Study and </w:t>
      </w:r>
      <w:r w:rsidR="00D763FE" w:rsidRPr="0046185A">
        <w:t xml:space="preserve">Final </w:t>
      </w:r>
      <w:r w:rsidRPr="0046185A">
        <w:t>Evaluation</w:t>
      </w:r>
    </w:p>
    <w:p w14:paraId="0DA4455F" w14:textId="32353485" w:rsidR="0077110F" w:rsidRPr="0046185A" w:rsidRDefault="00627B7F">
      <w:pPr>
        <w:ind w:left="0"/>
        <w:rPr>
          <w:b/>
        </w:rPr>
      </w:pPr>
      <w:r w:rsidRPr="0046185A">
        <w:rPr>
          <w:b/>
        </w:rPr>
        <w:t xml:space="preserve">Objectives and Purpose of </w:t>
      </w:r>
      <w:r w:rsidR="00DA55ED" w:rsidRPr="0046185A">
        <w:rPr>
          <w:b/>
        </w:rPr>
        <w:t xml:space="preserve">Endline Survey Study and </w:t>
      </w:r>
      <w:r w:rsidR="00D763FE" w:rsidRPr="0046185A">
        <w:rPr>
          <w:b/>
        </w:rPr>
        <w:t xml:space="preserve">Final </w:t>
      </w:r>
      <w:r w:rsidRPr="0046185A">
        <w:rPr>
          <w:b/>
        </w:rPr>
        <w:t>Evaluation</w:t>
      </w:r>
    </w:p>
    <w:p w14:paraId="0DA44560" w14:textId="77777777" w:rsidR="0077110F" w:rsidRPr="0046185A" w:rsidRDefault="00627B7F">
      <w:pPr>
        <w:ind w:left="0"/>
        <w:jc w:val="both"/>
      </w:pPr>
      <w:r w:rsidRPr="0046185A">
        <w:t>This evaluation aims to identify practical and actionable learnings based on the experience of implementing the SEED project's first-cycle interventions. Accordingly, the evaluation's learnings and recommendations will also be important to achieve the targeted goal and objectives for the next cycle of project design and a similar project.</w:t>
      </w:r>
    </w:p>
    <w:p w14:paraId="0DA44561" w14:textId="4F6A741A" w:rsidR="0077110F" w:rsidRPr="0046185A" w:rsidRDefault="00627B7F">
      <w:pPr>
        <w:ind w:left="0"/>
        <w:rPr>
          <w:b/>
        </w:rPr>
      </w:pPr>
      <w:r w:rsidRPr="0046185A">
        <w:rPr>
          <w:b/>
        </w:rPr>
        <w:t xml:space="preserve">The </w:t>
      </w:r>
      <w:r w:rsidR="0070460F" w:rsidRPr="0046185A">
        <w:rPr>
          <w:b/>
        </w:rPr>
        <w:t xml:space="preserve">endline survey study and </w:t>
      </w:r>
      <w:r w:rsidR="00D763FE" w:rsidRPr="0046185A">
        <w:rPr>
          <w:b/>
        </w:rPr>
        <w:t xml:space="preserve">final </w:t>
      </w:r>
      <w:r w:rsidRPr="0046185A">
        <w:rPr>
          <w:b/>
        </w:rPr>
        <w:t>evaluation will consider the following objectives:</w:t>
      </w:r>
    </w:p>
    <w:p w14:paraId="0DA44562" w14:textId="77777777" w:rsidR="0077110F" w:rsidRPr="0046185A" w:rsidRDefault="00627B7F">
      <w:pPr>
        <w:numPr>
          <w:ilvl w:val="0"/>
          <w:numId w:val="8"/>
        </w:numPr>
        <w:pBdr>
          <w:top w:val="nil"/>
          <w:left w:val="nil"/>
          <w:bottom w:val="nil"/>
          <w:right w:val="nil"/>
          <w:between w:val="nil"/>
        </w:pBdr>
        <w:spacing w:after="0"/>
        <w:jc w:val="both"/>
        <w:rPr>
          <w:color w:val="000000"/>
        </w:rPr>
      </w:pPr>
      <w:r w:rsidRPr="0046185A">
        <w:rPr>
          <w:color w:val="000000"/>
        </w:rPr>
        <w:t>Assessment of the project's achievement of goals, outcomes, and targets as outlined in the project proposal.</w:t>
      </w:r>
    </w:p>
    <w:p w14:paraId="0DA44563" w14:textId="00974813" w:rsidR="0077110F" w:rsidRPr="0046185A" w:rsidRDefault="00627B7F">
      <w:pPr>
        <w:numPr>
          <w:ilvl w:val="0"/>
          <w:numId w:val="8"/>
        </w:numPr>
        <w:pBdr>
          <w:top w:val="nil"/>
          <w:left w:val="nil"/>
          <w:bottom w:val="nil"/>
          <w:right w:val="nil"/>
          <w:between w:val="nil"/>
        </w:pBdr>
        <w:spacing w:after="0"/>
        <w:jc w:val="both"/>
        <w:rPr>
          <w:color w:val="000000"/>
        </w:rPr>
      </w:pPr>
      <w:r w:rsidRPr="0046185A">
        <w:rPr>
          <w:color w:val="000000"/>
        </w:rPr>
        <w:t xml:space="preserve">Review the effectiveness of current strategies and approaches in achieving the outcome and sustaining the benefits generated through the project and recommend how sustainability can be strengthened </w:t>
      </w:r>
      <w:r w:rsidR="00C91713">
        <w:rPr>
          <w:color w:val="000000"/>
        </w:rPr>
        <w:t>in</w:t>
      </w:r>
      <w:r w:rsidRPr="0046185A">
        <w:rPr>
          <w:color w:val="000000"/>
        </w:rPr>
        <w:t xml:space="preserve"> a similar project in the future</w:t>
      </w:r>
      <w:r w:rsidR="005B27D8" w:rsidRPr="0046185A">
        <w:rPr>
          <w:color w:val="000000"/>
        </w:rPr>
        <w:t>.</w:t>
      </w:r>
      <w:r w:rsidRPr="0046185A">
        <w:rPr>
          <w:color w:val="000000"/>
        </w:rPr>
        <w:t xml:space="preserve"> </w:t>
      </w:r>
    </w:p>
    <w:p w14:paraId="0DA44564" w14:textId="77777777" w:rsidR="0077110F" w:rsidRPr="0046185A" w:rsidRDefault="00627B7F">
      <w:pPr>
        <w:numPr>
          <w:ilvl w:val="0"/>
          <w:numId w:val="8"/>
        </w:numPr>
        <w:pBdr>
          <w:top w:val="nil"/>
          <w:left w:val="nil"/>
          <w:bottom w:val="nil"/>
          <w:right w:val="nil"/>
          <w:between w:val="nil"/>
        </w:pBdr>
        <w:spacing w:after="0"/>
        <w:jc w:val="both"/>
        <w:rPr>
          <w:color w:val="000000"/>
        </w:rPr>
      </w:pPr>
      <w:r w:rsidRPr="0046185A">
        <w:rPr>
          <w:color w:val="000000"/>
        </w:rPr>
        <w:t>Identify learning and project adaptations for UMN's future implementation of projects. This should also include recommendations for local stakeholders and the community to support them in managing activities after the project exits.</w:t>
      </w:r>
    </w:p>
    <w:p w14:paraId="277C6053" w14:textId="1BB6EE4C" w:rsidR="00FF71EB" w:rsidRPr="00407B24" w:rsidRDefault="00FF71EB">
      <w:pPr>
        <w:numPr>
          <w:ilvl w:val="0"/>
          <w:numId w:val="8"/>
        </w:numPr>
        <w:pBdr>
          <w:top w:val="nil"/>
          <w:left w:val="nil"/>
          <w:bottom w:val="nil"/>
          <w:right w:val="nil"/>
          <w:between w:val="nil"/>
        </w:pBdr>
        <w:spacing w:after="0"/>
        <w:jc w:val="both"/>
        <w:rPr>
          <w:color w:val="000000"/>
        </w:rPr>
      </w:pPr>
      <w:r w:rsidRPr="0046185A">
        <w:t xml:space="preserve">This evaluation should compare the baseline and endline data and draw the quantitative progress achievement to support </w:t>
      </w:r>
      <w:r w:rsidR="00E8264A" w:rsidRPr="0046185A">
        <w:t xml:space="preserve">evaluation </w:t>
      </w:r>
      <w:r w:rsidRPr="00407B24">
        <w:t xml:space="preserve">and to set a baseline value for the project's </w:t>
      </w:r>
      <w:r w:rsidRPr="00407B24">
        <w:lastRenderedPageBreak/>
        <w:t xml:space="preserve">second </w:t>
      </w:r>
      <w:r w:rsidR="0020749B">
        <w:t>phase</w:t>
      </w:r>
      <w:r w:rsidR="00C91713">
        <w:t>.</w:t>
      </w:r>
    </w:p>
    <w:p w14:paraId="0DA44565" w14:textId="77777777" w:rsidR="0077110F" w:rsidRDefault="0077110F">
      <w:pPr>
        <w:ind w:left="0"/>
        <w:jc w:val="both"/>
      </w:pPr>
    </w:p>
    <w:p w14:paraId="0DA44566" w14:textId="77777777" w:rsidR="0077110F" w:rsidRDefault="00627B7F">
      <w:pPr>
        <w:ind w:left="0"/>
        <w:rPr>
          <w:b/>
        </w:rPr>
      </w:pPr>
      <w:r>
        <w:rPr>
          <w:b/>
        </w:rPr>
        <w:t>Use of Evaluation Findings</w:t>
      </w:r>
    </w:p>
    <w:p w14:paraId="0DA44567" w14:textId="77777777" w:rsidR="0077110F" w:rsidRDefault="00627B7F">
      <w:pPr>
        <w:widowControl/>
        <w:pBdr>
          <w:top w:val="nil"/>
          <w:left w:val="nil"/>
          <w:bottom w:val="nil"/>
          <w:right w:val="nil"/>
          <w:between w:val="nil"/>
        </w:pBdr>
        <w:ind w:left="0"/>
        <w:jc w:val="both"/>
        <w:rPr>
          <w:color w:val="000000"/>
        </w:rPr>
      </w:pPr>
      <w:r>
        <w:rPr>
          <w:color w:val="000000"/>
        </w:rPr>
        <w:t>While designing and conducting the evaluation, the evaluation team will consider the following uses of the findings.</w:t>
      </w:r>
    </w:p>
    <w:p w14:paraId="0DA44568" w14:textId="2E45CB0B" w:rsidR="0077110F" w:rsidRDefault="00627B7F" w:rsidP="005B27D8">
      <w:pPr>
        <w:ind w:left="0"/>
        <w:jc w:val="both"/>
      </w:pPr>
      <w:r>
        <w:t xml:space="preserve">The evaluation's results/findings and recommendations will be shared with Tearfund, the local implementing partner, and to some extent with the local stakeholders and project participants using appropriate means. The evaluation's findings and </w:t>
      </w:r>
      <w:r w:rsidR="005B27D8">
        <w:t>rec</w:t>
      </w:r>
      <w:r>
        <w:t>ommendations will be used as learning</w:t>
      </w:r>
      <w:r w:rsidR="005B27D8">
        <w:t xml:space="preserve"> material for</w:t>
      </w:r>
      <w:r>
        <w:t xml:space="preserve"> future projects.</w:t>
      </w:r>
      <w:r w:rsidR="001E1D7B">
        <w:t xml:space="preserve"> </w:t>
      </w:r>
      <w:r w:rsidR="005D7863">
        <w:t xml:space="preserve">The endline survey study findings will be </w:t>
      </w:r>
      <w:r w:rsidR="00226F3D">
        <w:t xml:space="preserve">used to compare with baseline values and set the baseline values for </w:t>
      </w:r>
      <w:r w:rsidR="00FB2AC6">
        <w:t xml:space="preserve">the </w:t>
      </w:r>
      <w:r w:rsidR="00226F3D">
        <w:t xml:space="preserve">second phase of the project. </w:t>
      </w:r>
    </w:p>
    <w:p w14:paraId="0DA44569" w14:textId="77777777" w:rsidR="0077110F" w:rsidRDefault="00627B7F">
      <w:pPr>
        <w:pStyle w:val="Heading2"/>
        <w:numPr>
          <w:ilvl w:val="1"/>
          <w:numId w:val="13"/>
        </w:numPr>
      </w:pPr>
      <w:r>
        <w:t>Timeline</w:t>
      </w:r>
    </w:p>
    <w:p w14:paraId="0DA4456A" w14:textId="77777777" w:rsidR="0077110F" w:rsidRDefault="00627B7F">
      <w:pPr>
        <w:widowControl/>
        <w:pBdr>
          <w:top w:val="nil"/>
          <w:left w:val="nil"/>
          <w:bottom w:val="nil"/>
          <w:right w:val="nil"/>
          <w:between w:val="nil"/>
        </w:pBdr>
        <w:ind w:left="0"/>
        <w:rPr>
          <w:b/>
          <w:color w:val="000000"/>
        </w:rPr>
      </w:pPr>
      <w:r>
        <w:rPr>
          <w:color w:val="000000"/>
        </w:rPr>
        <w:t xml:space="preserve">The deadline for submitting the final evaluation report is </w:t>
      </w:r>
      <w:r>
        <w:rPr>
          <w:b/>
          <w:color w:val="000000"/>
        </w:rPr>
        <w:t>31 December 2024</w:t>
      </w:r>
    </w:p>
    <w:tbl>
      <w:tblPr>
        <w:tblStyle w:val="a0"/>
        <w:tblW w:w="9805" w:type="dxa"/>
        <w:tblBorders>
          <w:top w:val="single" w:sz="4" w:space="0" w:color="FFD494"/>
          <w:left w:val="single" w:sz="4" w:space="0" w:color="FFD494"/>
          <w:bottom w:val="single" w:sz="4" w:space="0" w:color="FFD494"/>
          <w:right w:val="single" w:sz="4" w:space="0" w:color="FFD494"/>
          <w:insideH w:val="single" w:sz="4" w:space="0" w:color="FFD494"/>
          <w:insideV w:val="single" w:sz="4" w:space="0" w:color="FFD494"/>
        </w:tblBorders>
        <w:tblLayout w:type="fixed"/>
        <w:tblLook w:val="04A0" w:firstRow="1" w:lastRow="0" w:firstColumn="1" w:lastColumn="0" w:noHBand="0" w:noVBand="1"/>
      </w:tblPr>
      <w:tblGrid>
        <w:gridCol w:w="6655"/>
        <w:gridCol w:w="3150"/>
      </w:tblGrid>
      <w:tr w:rsidR="0077110F" w14:paraId="0DA4456D" w14:textId="77777777" w:rsidTr="00AA0ED8">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6655" w:type="dxa"/>
            <w:shd w:val="clear" w:color="auto" w:fill="4F81BD" w:themeFill="accent1"/>
          </w:tcPr>
          <w:p w14:paraId="0DA4456B" w14:textId="77777777" w:rsidR="0077110F" w:rsidRPr="000D4A72" w:rsidRDefault="00627B7F" w:rsidP="000D4A72">
            <w:pPr>
              <w:pBdr>
                <w:top w:val="nil"/>
                <w:left w:val="nil"/>
                <w:bottom w:val="nil"/>
                <w:right w:val="nil"/>
                <w:between w:val="nil"/>
              </w:pBdr>
              <w:spacing w:line="360" w:lineRule="auto"/>
              <w:ind w:firstLine="540"/>
              <w:rPr>
                <w:rFonts w:ascii="Arial" w:hAnsi="Arial" w:cs="Arial"/>
                <w:sz w:val="24"/>
                <w:szCs w:val="24"/>
              </w:rPr>
            </w:pPr>
            <w:r w:rsidRPr="000D4A72">
              <w:rPr>
                <w:rFonts w:ascii="Arial" w:hAnsi="Arial" w:cs="Arial"/>
                <w:sz w:val="24"/>
                <w:szCs w:val="24"/>
              </w:rPr>
              <w:t>Activity</w:t>
            </w:r>
          </w:p>
        </w:tc>
        <w:tc>
          <w:tcPr>
            <w:tcW w:w="3150" w:type="dxa"/>
            <w:shd w:val="clear" w:color="auto" w:fill="4F81BD" w:themeFill="accent1"/>
          </w:tcPr>
          <w:p w14:paraId="0DA4456C" w14:textId="77777777" w:rsidR="0077110F" w:rsidRPr="000D4A72" w:rsidRDefault="00627B7F" w:rsidP="000D4A72">
            <w:pPr>
              <w:pBdr>
                <w:top w:val="nil"/>
                <w:left w:val="nil"/>
                <w:bottom w:val="nil"/>
                <w:right w:val="nil"/>
                <w:between w:val="nil"/>
              </w:pBdr>
              <w:spacing w:line="360" w:lineRule="auto"/>
              <w:ind w:firstLine="54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D4A72">
              <w:rPr>
                <w:rFonts w:ascii="Arial" w:hAnsi="Arial" w:cs="Arial"/>
                <w:sz w:val="24"/>
                <w:szCs w:val="24"/>
              </w:rPr>
              <w:t>Deadline</w:t>
            </w:r>
          </w:p>
        </w:tc>
      </w:tr>
      <w:tr w:rsidR="000D4A72" w14:paraId="0DA44570" w14:textId="77777777" w:rsidTr="00AA0ED8">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6655" w:type="dxa"/>
          </w:tcPr>
          <w:p w14:paraId="0DA4456E" w14:textId="582D09C0" w:rsidR="000D4A72" w:rsidRPr="000D4A72" w:rsidRDefault="000D4A72" w:rsidP="000D4A72">
            <w:pPr>
              <w:ind w:left="0"/>
              <w:rPr>
                <w:rFonts w:ascii="Arial" w:hAnsi="Arial" w:cs="Arial"/>
                <w:b w:val="0"/>
                <w:bCs/>
              </w:rPr>
            </w:pPr>
            <w:r w:rsidRPr="000D4A72">
              <w:rPr>
                <w:b w:val="0"/>
                <w:bCs/>
              </w:rPr>
              <w:t>Signing of the consultancy agreement</w:t>
            </w:r>
          </w:p>
        </w:tc>
        <w:tc>
          <w:tcPr>
            <w:tcW w:w="3150" w:type="dxa"/>
          </w:tcPr>
          <w:p w14:paraId="0DA4456F" w14:textId="14BDEDF4" w:rsidR="000D4A72" w:rsidRPr="000D4A72" w:rsidRDefault="000D4A72" w:rsidP="00AA0ED8">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D4A72">
              <w:rPr>
                <w:bCs/>
              </w:rPr>
              <w:t>11 November</w:t>
            </w:r>
          </w:p>
        </w:tc>
      </w:tr>
      <w:tr w:rsidR="000D4A72" w14:paraId="0DA44573" w14:textId="77777777" w:rsidTr="00AA0ED8">
        <w:trPr>
          <w:trHeight w:val="20"/>
        </w:trPr>
        <w:tc>
          <w:tcPr>
            <w:cnfStyle w:val="001000000000" w:firstRow="0" w:lastRow="0" w:firstColumn="1" w:lastColumn="0" w:oddVBand="0" w:evenVBand="0" w:oddHBand="0" w:evenHBand="0" w:firstRowFirstColumn="0" w:firstRowLastColumn="0" w:lastRowFirstColumn="0" w:lastRowLastColumn="0"/>
            <w:tcW w:w="6655" w:type="dxa"/>
          </w:tcPr>
          <w:p w14:paraId="0DA44571" w14:textId="5A16986E" w:rsidR="000D4A72" w:rsidRPr="000D4A72" w:rsidRDefault="000D4A72" w:rsidP="000D4A72">
            <w:pPr>
              <w:ind w:left="0"/>
              <w:rPr>
                <w:rFonts w:ascii="Arial" w:hAnsi="Arial" w:cs="Arial"/>
                <w:b w:val="0"/>
                <w:bCs/>
              </w:rPr>
            </w:pPr>
            <w:r w:rsidRPr="000D4A72">
              <w:rPr>
                <w:b w:val="0"/>
                <w:bCs/>
              </w:rPr>
              <w:t xml:space="preserve">Submission of a draft inception report </w:t>
            </w:r>
          </w:p>
        </w:tc>
        <w:tc>
          <w:tcPr>
            <w:tcW w:w="3150" w:type="dxa"/>
          </w:tcPr>
          <w:p w14:paraId="0DA44572" w14:textId="2FE29884" w:rsidR="000D4A72" w:rsidRPr="000D4A72" w:rsidRDefault="000D4A72" w:rsidP="00AA0ED8">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D4A72">
              <w:rPr>
                <w:bCs/>
              </w:rPr>
              <w:t>18 November</w:t>
            </w:r>
          </w:p>
        </w:tc>
      </w:tr>
      <w:tr w:rsidR="000D4A72" w14:paraId="0DA44576" w14:textId="77777777" w:rsidTr="00AA0E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55" w:type="dxa"/>
          </w:tcPr>
          <w:p w14:paraId="0DA44574" w14:textId="03F693D1" w:rsidR="000D4A72" w:rsidRPr="000D4A72" w:rsidRDefault="000D4A72" w:rsidP="000D4A72">
            <w:pPr>
              <w:ind w:left="0"/>
              <w:rPr>
                <w:rFonts w:ascii="Arial" w:hAnsi="Arial" w:cs="Arial"/>
                <w:b w:val="0"/>
                <w:bCs/>
              </w:rPr>
            </w:pPr>
            <w:r w:rsidRPr="000D4A72">
              <w:rPr>
                <w:b w:val="0"/>
                <w:bCs/>
              </w:rPr>
              <w:t xml:space="preserve">Submission of </w:t>
            </w:r>
            <w:r w:rsidR="004D34FC">
              <w:rPr>
                <w:b w:val="0"/>
                <w:bCs/>
              </w:rPr>
              <w:t>the</w:t>
            </w:r>
            <w:r w:rsidRPr="000D4A72">
              <w:rPr>
                <w:b w:val="0"/>
                <w:bCs/>
              </w:rPr>
              <w:t xml:space="preserve"> final inception report incorporating feedback from UMN</w:t>
            </w:r>
          </w:p>
        </w:tc>
        <w:tc>
          <w:tcPr>
            <w:tcW w:w="3150" w:type="dxa"/>
          </w:tcPr>
          <w:p w14:paraId="0DA44575" w14:textId="555E6522" w:rsidR="000D4A72" w:rsidRPr="000D4A72" w:rsidRDefault="000D4A72" w:rsidP="00AA0ED8">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D4A72">
              <w:rPr>
                <w:bCs/>
              </w:rPr>
              <w:t>26 November</w:t>
            </w:r>
          </w:p>
        </w:tc>
      </w:tr>
      <w:tr w:rsidR="000D4A72" w14:paraId="0DA44579" w14:textId="77777777" w:rsidTr="00AA0ED8">
        <w:trPr>
          <w:trHeight w:val="20"/>
        </w:trPr>
        <w:tc>
          <w:tcPr>
            <w:cnfStyle w:val="001000000000" w:firstRow="0" w:lastRow="0" w:firstColumn="1" w:lastColumn="0" w:oddVBand="0" w:evenVBand="0" w:oddHBand="0" w:evenHBand="0" w:firstRowFirstColumn="0" w:firstRowLastColumn="0" w:lastRowFirstColumn="0" w:lastRowLastColumn="0"/>
            <w:tcW w:w="6655" w:type="dxa"/>
          </w:tcPr>
          <w:p w14:paraId="0DA44577" w14:textId="07FFBEB5" w:rsidR="000D4A72" w:rsidRPr="000D4A72" w:rsidRDefault="000D4A72" w:rsidP="000D4A72">
            <w:pPr>
              <w:ind w:left="0"/>
              <w:rPr>
                <w:rFonts w:ascii="Arial" w:hAnsi="Arial" w:cs="Arial"/>
                <w:b w:val="0"/>
                <w:bCs/>
              </w:rPr>
            </w:pPr>
            <w:r w:rsidRPr="000D4A72">
              <w:rPr>
                <w:b w:val="0"/>
                <w:bCs/>
              </w:rPr>
              <w:t xml:space="preserve">Field </w:t>
            </w:r>
            <w:r w:rsidR="00B1297D">
              <w:rPr>
                <w:b w:val="0"/>
                <w:bCs/>
              </w:rPr>
              <w:t>w</w:t>
            </w:r>
            <w:r w:rsidRPr="000D4A72">
              <w:rPr>
                <w:b w:val="0"/>
                <w:bCs/>
              </w:rPr>
              <w:t>ork</w:t>
            </w:r>
          </w:p>
        </w:tc>
        <w:tc>
          <w:tcPr>
            <w:tcW w:w="3150" w:type="dxa"/>
          </w:tcPr>
          <w:p w14:paraId="0DA44578" w14:textId="215AABBC" w:rsidR="000D4A72" w:rsidRPr="00A602E7" w:rsidRDefault="000D4A72" w:rsidP="00AA0ED8">
            <w:pPr>
              <w:cnfStyle w:val="000000000000" w:firstRow="0" w:lastRow="0" w:firstColumn="0" w:lastColumn="0" w:oddVBand="0" w:evenVBand="0" w:oddHBand="0" w:evenHBand="0" w:firstRowFirstColumn="0" w:firstRowLastColumn="0" w:lastRowFirstColumn="0" w:lastRowLastColumn="0"/>
              <w:rPr>
                <w:bCs/>
              </w:rPr>
            </w:pPr>
            <w:r w:rsidRPr="000D4A72">
              <w:rPr>
                <w:bCs/>
              </w:rPr>
              <w:t>28 November to 7 December</w:t>
            </w:r>
          </w:p>
        </w:tc>
      </w:tr>
      <w:tr w:rsidR="000D4A72" w14:paraId="0DA4457C" w14:textId="77777777" w:rsidTr="00AA0E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55" w:type="dxa"/>
          </w:tcPr>
          <w:p w14:paraId="0DA4457A" w14:textId="5EF1C856" w:rsidR="000D4A72" w:rsidRPr="000D4A72" w:rsidRDefault="000D4A72" w:rsidP="000D4A72">
            <w:pPr>
              <w:ind w:left="0"/>
              <w:rPr>
                <w:rFonts w:ascii="Arial" w:hAnsi="Arial" w:cs="Arial"/>
                <w:b w:val="0"/>
                <w:bCs/>
              </w:rPr>
            </w:pPr>
            <w:r w:rsidRPr="000D4A72">
              <w:rPr>
                <w:b w:val="0"/>
                <w:bCs/>
              </w:rPr>
              <w:t xml:space="preserve">Submission of </w:t>
            </w:r>
            <w:r w:rsidR="00B50C3D">
              <w:rPr>
                <w:b w:val="0"/>
                <w:bCs/>
              </w:rPr>
              <w:t>the f</w:t>
            </w:r>
            <w:r w:rsidRPr="000D4A72">
              <w:rPr>
                <w:b w:val="0"/>
                <w:bCs/>
              </w:rPr>
              <w:t xml:space="preserve">irst </w:t>
            </w:r>
            <w:r w:rsidR="00B50C3D">
              <w:rPr>
                <w:b w:val="0"/>
                <w:bCs/>
              </w:rPr>
              <w:t>d</w:t>
            </w:r>
            <w:r w:rsidRPr="000D4A72">
              <w:rPr>
                <w:b w:val="0"/>
                <w:bCs/>
              </w:rPr>
              <w:t xml:space="preserve">raft of the Evaluation Report in </w:t>
            </w:r>
            <w:r w:rsidR="00B50C3D">
              <w:rPr>
                <w:b w:val="0"/>
                <w:bCs/>
              </w:rPr>
              <w:t xml:space="preserve">the </w:t>
            </w:r>
            <w:r w:rsidRPr="000D4A72">
              <w:rPr>
                <w:b w:val="0"/>
                <w:bCs/>
              </w:rPr>
              <w:t>given format</w:t>
            </w:r>
          </w:p>
        </w:tc>
        <w:tc>
          <w:tcPr>
            <w:tcW w:w="3150" w:type="dxa"/>
          </w:tcPr>
          <w:p w14:paraId="0DA4457B" w14:textId="2E7B11BB" w:rsidR="000D4A72" w:rsidRPr="000D4A72" w:rsidRDefault="000D4A72" w:rsidP="00AA0ED8">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D4A72">
              <w:rPr>
                <w:bCs/>
              </w:rPr>
              <w:t>17 December</w:t>
            </w:r>
          </w:p>
        </w:tc>
      </w:tr>
      <w:tr w:rsidR="000D4A72" w14:paraId="0DA4457F" w14:textId="77777777" w:rsidTr="00AA0ED8">
        <w:trPr>
          <w:trHeight w:val="20"/>
        </w:trPr>
        <w:tc>
          <w:tcPr>
            <w:cnfStyle w:val="001000000000" w:firstRow="0" w:lastRow="0" w:firstColumn="1" w:lastColumn="0" w:oddVBand="0" w:evenVBand="0" w:oddHBand="0" w:evenHBand="0" w:firstRowFirstColumn="0" w:firstRowLastColumn="0" w:lastRowFirstColumn="0" w:lastRowLastColumn="0"/>
            <w:tcW w:w="6655" w:type="dxa"/>
          </w:tcPr>
          <w:p w14:paraId="0DA4457D" w14:textId="57420ABC" w:rsidR="000D4A72" w:rsidRPr="000D4A72" w:rsidRDefault="000D4A72" w:rsidP="000D4A72">
            <w:pPr>
              <w:ind w:left="0"/>
              <w:rPr>
                <w:rFonts w:ascii="Arial" w:hAnsi="Arial" w:cs="Arial"/>
                <w:b w:val="0"/>
                <w:bCs/>
              </w:rPr>
            </w:pPr>
            <w:r w:rsidRPr="000D4A72">
              <w:rPr>
                <w:b w:val="0"/>
                <w:bCs/>
              </w:rPr>
              <w:t xml:space="preserve">Submission of </w:t>
            </w:r>
            <w:r w:rsidR="00B50C3D">
              <w:rPr>
                <w:b w:val="0"/>
                <w:bCs/>
              </w:rPr>
              <w:t>the final d</w:t>
            </w:r>
            <w:r w:rsidRPr="000D4A72">
              <w:rPr>
                <w:b w:val="0"/>
                <w:bCs/>
              </w:rPr>
              <w:t>raft of the Endl</w:t>
            </w:r>
            <w:r w:rsidR="00F30127">
              <w:rPr>
                <w:b w:val="0"/>
                <w:bCs/>
              </w:rPr>
              <w:t>i</w:t>
            </w:r>
            <w:r w:rsidRPr="000D4A72">
              <w:rPr>
                <w:b w:val="0"/>
                <w:bCs/>
              </w:rPr>
              <w:t>ne Survey and Evaluation Report incorporating feedback from UMN</w:t>
            </w:r>
          </w:p>
        </w:tc>
        <w:tc>
          <w:tcPr>
            <w:tcW w:w="3150" w:type="dxa"/>
          </w:tcPr>
          <w:p w14:paraId="0DA4457E" w14:textId="426402E2" w:rsidR="000D4A72" w:rsidRPr="000D4A72" w:rsidRDefault="000D4A72" w:rsidP="00AA0ED8">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D4A72">
              <w:rPr>
                <w:bCs/>
              </w:rPr>
              <w:t>30 December</w:t>
            </w:r>
          </w:p>
        </w:tc>
      </w:tr>
      <w:tr w:rsidR="000D4A72" w14:paraId="0DA44582" w14:textId="77777777" w:rsidTr="00AA0ED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655" w:type="dxa"/>
          </w:tcPr>
          <w:p w14:paraId="0DA44580" w14:textId="3C6DDB10" w:rsidR="000D4A72" w:rsidRPr="000D4A72" w:rsidRDefault="000D4A72" w:rsidP="000D4A72">
            <w:pPr>
              <w:ind w:left="0"/>
              <w:rPr>
                <w:rFonts w:ascii="Arial" w:hAnsi="Arial" w:cs="Arial"/>
                <w:b w:val="0"/>
                <w:bCs/>
              </w:rPr>
            </w:pPr>
            <w:r w:rsidRPr="000D4A72">
              <w:rPr>
                <w:b w:val="0"/>
                <w:bCs/>
              </w:rPr>
              <w:t>Verbal presentation of key endline survey and evaluation findings in UMN</w:t>
            </w:r>
          </w:p>
        </w:tc>
        <w:tc>
          <w:tcPr>
            <w:tcW w:w="3150" w:type="dxa"/>
          </w:tcPr>
          <w:p w14:paraId="0DA44581" w14:textId="0837FFA1" w:rsidR="000D4A72" w:rsidRPr="000D4A72" w:rsidRDefault="000D4A72" w:rsidP="00AA0ED8">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D4A72">
              <w:rPr>
                <w:bCs/>
              </w:rPr>
              <w:t>TBD</w:t>
            </w:r>
          </w:p>
        </w:tc>
      </w:tr>
    </w:tbl>
    <w:p w14:paraId="4277AD19" w14:textId="77777777" w:rsidR="000D4A72" w:rsidRDefault="000D4A72">
      <w:pPr>
        <w:ind w:left="0"/>
      </w:pPr>
    </w:p>
    <w:p w14:paraId="0DA44584" w14:textId="49E93D1F" w:rsidR="0077110F" w:rsidRPr="000D4A72" w:rsidRDefault="000D4A72">
      <w:pPr>
        <w:ind w:left="0"/>
        <w:rPr>
          <w:b/>
          <w:bCs/>
        </w:rPr>
      </w:pPr>
      <w:r w:rsidRPr="000D4A72">
        <w:rPr>
          <w:b/>
          <w:bCs/>
        </w:rPr>
        <w:t>Sept</w:t>
      </w:r>
      <w:r w:rsidR="00627B7F" w:rsidRPr="000D4A72">
        <w:rPr>
          <w:b/>
          <w:bCs/>
        </w:rPr>
        <w:t xml:space="preserve"> to </w:t>
      </w:r>
      <w:r w:rsidRPr="000D4A72">
        <w:rPr>
          <w:b/>
          <w:bCs/>
        </w:rPr>
        <w:t xml:space="preserve">Dec. </w:t>
      </w:r>
      <w:r w:rsidR="00627B7F" w:rsidRPr="000D4A72">
        <w:rPr>
          <w:b/>
          <w:bCs/>
        </w:rPr>
        <w:t>2024 (2</w:t>
      </w:r>
      <w:r w:rsidR="00961F2A">
        <w:rPr>
          <w:b/>
          <w:bCs/>
        </w:rPr>
        <w:t>7</w:t>
      </w:r>
      <w:r w:rsidR="00627B7F" w:rsidRPr="000D4A72">
        <w:rPr>
          <w:b/>
          <w:bCs/>
        </w:rPr>
        <w:t xml:space="preserve"> days)</w:t>
      </w:r>
    </w:p>
    <w:tbl>
      <w:tblPr>
        <w:tblStyle w:val="a1"/>
        <w:tblW w:w="9895" w:type="dxa"/>
        <w:tblBorders>
          <w:top w:val="single" w:sz="4" w:space="0" w:color="FFD494"/>
          <w:left w:val="single" w:sz="4" w:space="0" w:color="FFD494"/>
          <w:bottom w:val="single" w:sz="4" w:space="0" w:color="FFD494"/>
          <w:right w:val="single" w:sz="4" w:space="0" w:color="FFD494"/>
          <w:insideH w:val="single" w:sz="4" w:space="0" w:color="FFD494"/>
          <w:insideV w:val="single" w:sz="4" w:space="0" w:color="FFD494"/>
        </w:tblBorders>
        <w:tblLayout w:type="fixed"/>
        <w:tblLook w:val="04A0" w:firstRow="1" w:lastRow="0" w:firstColumn="1" w:lastColumn="0" w:noHBand="0" w:noVBand="1"/>
      </w:tblPr>
      <w:tblGrid>
        <w:gridCol w:w="4225"/>
        <w:gridCol w:w="1260"/>
        <w:gridCol w:w="4410"/>
      </w:tblGrid>
      <w:tr w:rsidR="0077110F" w14:paraId="0DA44588" w14:textId="77777777" w:rsidTr="002C509F">
        <w:trPr>
          <w:cnfStyle w:val="100000000000" w:firstRow="1" w:lastRow="0" w:firstColumn="0" w:lastColumn="0" w:oddVBand="0" w:evenVBand="0" w:oddHBand="0" w:evenHBand="0" w:firstRowFirstColumn="0" w:firstRowLastColumn="0" w:lastRowFirstColumn="0" w:lastRowLastColumn="0"/>
          <w:trHeight w:val="449"/>
        </w:trPr>
        <w:tc>
          <w:tcPr>
            <w:cnfStyle w:val="001000000100" w:firstRow="0" w:lastRow="0" w:firstColumn="1" w:lastColumn="0" w:oddVBand="0" w:evenVBand="0" w:oddHBand="0" w:evenHBand="0" w:firstRowFirstColumn="1" w:firstRowLastColumn="0" w:lastRowFirstColumn="0" w:lastRowLastColumn="0"/>
            <w:tcW w:w="4225" w:type="dxa"/>
            <w:shd w:val="clear" w:color="auto" w:fill="4F81BD" w:themeFill="accent1"/>
          </w:tcPr>
          <w:p w14:paraId="0DA44585" w14:textId="406FDEEF" w:rsidR="0077110F" w:rsidRPr="005B27D8" w:rsidRDefault="00627B7F" w:rsidP="007E16F9">
            <w:pPr>
              <w:spacing w:line="360" w:lineRule="auto"/>
              <w:ind w:left="0"/>
              <w:jc w:val="center"/>
              <w:rPr>
                <w:rFonts w:ascii="Arial" w:hAnsi="Arial" w:cs="Arial"/>
                <w:sz w:val="24"/>
                <w:szCs w:val="24"/>
              </w:rPr>
            </w:pPr>
            <w:r w:rsidRPr="005B27D8">
              <w:rPr>
                <w:rFonts w:ascii="Arial" w:hAnsi="Arial" w:cs="Arial"/>
                <w:sz w:val="24"/>
                <w:szCs w:val="24"/>
              </w:rPr>
              <w:t>TASKS</w:t>
            </w:r>
            <w:r w:rsidR="007E16F9">
              <w:rPr>
                <w:rFonts w:ascii="Arial" w:hAnsi="Arial" w:cs="Arial"/>
                <w:sz w:val="24"/>
                <w:szCs w:val="24"/>
              </w:rPr>
              <w:t xml:space="preserve"> </w:t>
            </w:r>
            <w:r w:rsidRPr="005B27D8">
              <w:rPr>
                <w:rFonts w:ascii="Arial" w:hAnsi="Arial" w:cs="Arial"/>
                <w:sz w:val="24"/>
                <w:szCs w:val="24"/>
              </w:rPr>
              <w:t>DELIVERABLES</w:t>
            </w:r>
          </w:p>
        </w:tc>
        <w:tc>
          <w:tcPr>
            <w:tcW w:w="1260" w:type="dxa"/>
            <w:shd w:val="clear" w:color="auto" w:fill="4F81BD" w:themeFill="accent1"/>
          </w:tcPr>
          <w:p w14:paraId="0DA44586" w14:textId="77777777" w:rsidR="0077110F" w:rsidRPr="005B27D8" w:rsidRDefault="00627B7F">
            <w:pPr>
              <w:ind w:left="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B27D8">
              <w:rPr>
                <w:rFonts w:ascii="Arial" w:hAnsi="Arial" w:cs="Arial"/>
                <w:sz w:val="24"/>
                <w:szCs w:val="24"/>
              </w:rPr>
              <w:t xml:space="preserve">DAYS </w:t>
            </w:r>
          </w:p>
        </w:tc>
        <w:tc>
          <w:tcPr>
            <w:tcW w:w="4410" w:type="dxa"/>
            <w:shd w:val="clear" w:color="auto" w:fill="4F81BD" w:themeFill="accent1"/>
          </w:tcPr>
          <w:p w14:paraId="0DA44587" w14:textId="77777777" w:rsidR="0077110F" w:rsidRPr="005B27D8" w:rsidRDefault="00627B7F">
            <w:pPr>
              <w:ind w:firstLine="54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B27D8">
              <w:rPr>
                <w:rFonts w:ascii="Arial" w:hAnsi="Arial" w:cs="Arial"/>
                <w:sz w:val="24"/>
                <w:szCs w:val="24"/>
              </w:rPr>
              <w:t xml:space="preserve">REMARKS </w:t>
            </w:r>
          </w:p>
        </w:tc>
      </w:tr>
      <w:tr w:rsidR="000D4A72" w14:paraId="0DA4458C" w14:textId="77777777" w:rsidTr="002C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0DA44589" w14:textId="74C90411" w:rsidR="000D4A72" w:rsidRPr="000D4A72" w:rsidRDefault="000D4A72" w:rsidP="000D4A72">
            <w:pPr>
              <w:ind w:left="0"/>
              <w:rPr>
                <w:rFonts w:ascii="Arial" w:hAnsi="Arial" w:cs="Arial"/>
                <w:b w:val="0"/>
                <w:bCs/>
              </w:rPr>
            </w:pPr>
            <w:r w:rsidRPr="000D4A72">
              <w:rPr>
                <w:b w:val="0"/>
                <w:bCs/>
              </w:rPr>
              <w:t xml:space="preserve">Literature Review </w:t>
            </w:r>
          </w:p>
        </w:tc>
        <w:tc>
          <w:tcPr>
            <w:tcW w:w="1260" w:type="dxa"/>
          </w:tcPr>
          <w:p w14:paraId="0DA4458A" w14:textId="0AA4AC40" w:rsidR="000D4A72" w:rsidRPr="000D4A72" w:rsidRDefault="000D4A72" w:rsidP="000D4A72">
            <w:pPr>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D4A72">
              <w:rPr>
                <w:bCs/>
              </w:rPr>
              <w:t>2 Day</w:t>
            </w:r>
            <w:r w:rsidR="007C143D">
              <w:rPr>
                <w:bCs/>
              </w:rPr>
              <w:t>s</w:t>
            </w:r>
          </w:p>
        </w:tc>
        <w:tc>
          <w:tcPr>
            <w:tcW w:w="4410" w:type="dxa"/>
          </w:tcPr>
          <w:p w14:paraId="0DA4458B" w14:textId="50AB2517" w:rsidR="000D4A72" w:rsidRPr="000D4A72" w:rsidRDefault="000D4A72" w:rsidP="000D4A72">
            <w:pPr>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D4A72">
              <w:rPr>
                <w:bCs/>
              </w:rPr>
              <w:t xml:space="preserve">Document/materials provided by UMN  </w:t>
            </w:r>
          </w:p>
        </w:tc>
      </w:tr>
      <w:tr w:rsidR="000D4A72" w14:paraId="0DA44590" w14:textId="77777777" w:rsidTr="002C509F">
        <w:tc>
          <w:tcPr>
            <w:cnfStyle w:val="001000000000" w:firstRow="0" w:lastRow="0" w:firstColumn="1" w:lastColumn="0" w:oddVBand="0" w:evenVBand="0" w:oddHBand="0" w:evenHBand="0" w:firstRowFirstColumn="0" w:firstRowLastColumn="0" w:lastRowFirstColumn="0" w:lastRowLastColumn="0"/>
            <w:tcW w:w="4225" w:type="dxa"/>
          </w:tcPr>
          <w:p w14:paraId="0DA4458D" w14:textId="4DA4E98F" w:rsidR="000D4A72" w:rsidRPr="000D4A72" w:rsidRDefault="000D4A72" w:rsidP="000D4A72">
            <w:pPr>
              <w:ind w:left="0"/>
              <w:rPr>
                <w:rFonts w:ascii="Arial" w:hAnsi="Arial" w:cs="Arial"/>
                <w:b w:val="0"/>
                <w:bCs/>
              </w:rPr>
            </w:pPr>
            <w:r w:rsidRPr="000D4A72">
              <w:rPr>
                <w:rFonts w:cs="Arial"/>
                <w:b w:val="0"/>
                <w:bCs/>
                <w:szCs w:val="18"/>
              </w:rPr>
              <w:t>Prepare work</w:t>
            </w:r>
            <w:r w:rsidR="00310F4E">
              <w:rPr>
                <w:rFonts w:cs="Arial"/>
                <w:b w:val="0"/>
                <w:bCs/>
                <w:szCs w:val="18"/>
              </w:rPr>
              <w:t xml:space="preserve"> </w:t>
            </w:r>
            <w:r w:rsidRPr="000D4A72">
              <w:rPr>
                <w:rFonts w:cs="Arial"/>
                <w:b w:val="0"/>
                <w:bCs/>
                <w:szCs w:val="18"/>
              </w:rPr>
              <w:t xml:space="preserve">plan and tools </w:t>
            </w:r>
          </w:p>
        </w:tc>
        <w:tc>
          <w:tcPr>
            <w:tcW w:w="1260" w:type="dxa"/>
          </w:tcPr>
          <w:p w14:paraId="0DA4458E" w14:textId="6A70DBC7" w:rsidR="000D4A72" w:rsidRPr="000D4A72" w:rsidRDefault="000D4A72" w:rsidP="000D4A72">
            <w:pPr>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D4A72">
              <w:rPr>
                <w:bCs/>
              </w:rPr>
              <w:t>3 Day</w:t>
            </w:r>
            <w:r w:rsidR="007C143D">
              <w:rPr>
                <w:bCs/>
              </w:rPr>
              <w:t>s</w:t>
            </w:r>
          </w:p>
        </w:tc>
        <w:tc>
          <w:tcPr>
            <w:tcW w:w="4410" w:type="dxa"/>
          </w:tcPr>
          <w:p w14:paraId="0DA4458F" w14:textId="5F90DA5F" w:rsidR="000D4A72" w:rsidRPr="000D4A72" w:rsidRDefault="000D4A72" w:rsidP="000D4A72">
            <w:pPr>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D4A72">
              <w:rPr>
                <w:rFonts w:cs="Arial"/>
                <w:bCs/>
                <w:szCs w:val="18"/>
              </w:rPr>
              <w:t>Inception Report draft &amp; final</w:t>
            </w:r>
          </w:p>
        </w:tc>
      </w:tr>
      <w:tr w:rsidR="000D4A72" w14:paraId="0DA44594" w14:textId="77777777" w:rsidTr="002C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0DA44591" w14:textId="531648F3" w:rsidR="000D4A72" w:rsidRPr="000D4A72" w:rsidRDefault="000D4A72" w:rsidP="000D4A72">
            <w:pPr>
              <w:ind w:left="0"/>
              <w:rPr>
                <w:rFonts w:ascii="Arial" w:hAnsi="Arial" w:cs="Arial"/>
                <w:b w:val="0"/>
                <w:bCs/>
              </w:rPr>
            </w:pPr>
            <w:r w:rsidRPr="000D4A72">
              <w:rPr>
                <w:rFonts w:cs="Arial"/>
                <w:b w:val="0"/>
                <w:bCs/>
                <w:szCs w:val="18"/>
              </w:rPr>
              <w:t>Field visit for data collection</w:t>
            </w:r>
            <w:r w:rsidRPr="000D4A72">
              <w:rPr>
                <w:b w:val="0"/>
                <w:bCs/>
              </w:rPr>
              <w:t xml:space="preserve"> (including travel)</w:t>
            </w:r>
          </w:p>
        </w:tc>
        <w:tc>
          <w:tcPr>
            <w:tcW w:w="1260" w:type="dxa"/>
          </w:tcPr>
          <w:p w14:paraId="0DA44592" w14:textId="18F97556" w:rsidR="000D4A72" w:rsidRPr="000D4A72" w:rsidRDefault="000D4A72" w:rsidP="000D4A72">
            <w:pPr>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D4A72">
              <w:rPr>
                <w:bCs/>
              </w:rPr>
              <w:t>10 Days</w:t>
            </w:r>
          </w:p>
        </w:tc>
        <w:tc>
          <w:tcPr>
            <w:tcW w:w="4410" w:type="dxa"/>
          </w:tcPr>
          <w:p w14:paraId="0DA44593" w14:textId="35171CAA" w:rsidR="000D4A72" w:rsidRPr="000D4A72" w:rsidRDefault="000D4A72" w:rsidP="000D4A72">
            <w:pPr>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D4A72">
              <w:rPr>
                <w:bCs/>
              </w:rPr>
              <w:t>Travel from Kathmandu to Rukum East</w:t>
            </w:r>
          </w:p>
        </w:tc>
      </w:tr>
      <w:tr w:rsidR="000D4A72" w14:paraId="0DA44598" w14:textId="77777777" w:rsidTr="002C509F">
        <w:tc>
          <w:tcPr>
            <w:cnfStyle w:val="001000000000" w:firstRow="0" w:lastRow="0" w:firstColumn="1" w:lastColumn="0" w:oddVBand="0" w:evenVBand="0" w:oddHBand="0" w:evenHBand="0" w:firstRowFirstColumn="0" w:firstRowLastColumn="0" w:lastRowFirstColumn="0" w:lastRowLastColumn="0"/>
            <w:tcW w:w="4225" w:type="dxa"/>
          </w:tcPr>
          <w:p w14:paraId="0DA44595" w14:textId="4BCC6177" w:rsidR="000D4A72" w:rsidRPr="000D4A72" w:rsidRDefault="000D4A72" w:rsidP="000D4A72">
            <w:pPr>
              <w:ind w:left="0"/>
              <w:rPr>
                <w:rFonts w:ascii="Arial" w:hAnsi="Arial" w:cs="Arial"/>
                <w:b w:val="0"/>
                <w:bCs/>
              </w:rPr>
            </w:pPr>
            <w:r w:rsidRPr="000D4A72">
              <w:rPr>
                <w:rFonts w:cs="Arial"/>
                <w:b w:val="0"/>
                <w:bCs/>
                <w:szCs w:val="18"/>
              </w:rPr>
              <w:t xml:space="preserve">Data </w:t>
            </w:r>
            <w:r w:rsidR="00276849">
              <w:rPr>
                <w:rFonts w:cs="Arial"/>
                <w:b w:val="0"/>
                <w:bCs/>
                <w:szCs w:val="18"/>
              </w:rPr>
              <w:t>a</w:t>
            </w:r>
            <w:r w:rsidRPr="000D4A72">
              <w:rPr>
                <w:rFonts w:cs="Arial"/>
                <w:b w:val="0"/>
                <w:bCs/>
                <w:szCs w:val="18"/>
              </w:rPr>
              <w:t>nalysis of endline survey and evaluation</w:t>
            </w:r>
          </w:p>
        </w:tc>
        <w:tc>
          <w:tcPr>
            <w:tcW w:w="1260" w:type="dxa"/>
          </w:tcPr>
          <w:p w14:paraId="0DA44596" w14:textId="49E85120" w:rsidR="000D4A72" w:rsidRPr="000D4A72" w:rsidRDefault="000D4A72" w:rsidP="000D4A72">
            <w:pPr>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D4A72">
              <w:rPr>
                <w:bCs/>
              </w:rPr>
              <w:t>4 Days</w:t>
            </w:r>
          </w:p>
        </w:tc>
        <w:tc>
          <w:tcPr>
            <w:tcW w:w="4410" w:type="dxa"/>
          </w:tcPr>
          <w:p w14:paraId="0DA44597" w14:textId="707D1F93" w:rsidR="000D4A72" w:rsidRPr="000D4A72" w:rsidRDefault="000D4A72" w:rsidP="000D4A72">
            <w:pPr>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D4A72">
              <w:rPr>
                <w:bCs/>
              </w:rPr>
              <w:t>The evaluation team</w:t>
            </w:r>
          </w:p>
        </w:tc>
      </w:tr>
      <w:tr w:rsidR="000D4A72" w14:paraId="0DA4459C" w14:textId="77777777" w:rsidTr="002C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0DA44599" w14:textId="7AC3DE48" w:rsidR="000D4A72" w:rsidRPr="000D4A72" w:rsidRDefault="000D4A72" w:rsidP="000D4A72">
            <w:pPr>
              <w:ind w:left="0"/>
              <w:rPr>
                <w:rFonts w:ascii="Arial" w:hAnsi="Arial" w:cs="Arial"/>
                <w:b w:val="0"/>
                <w:bCs/>
              </w:rPr>
            </w:pPr>
            <w:r w:rsidRPr="000D4A72">
              <w:rPr>
                <w:rFonts w:cs="Arial"/>
                <w:b w:val="0"/>
                <w:bCs/>
              </w:rPr>
              <w:t xml:space="preserve">Data synthesising and draft reporting of </w:t>
            </w:r>
            <w:r w:rsidRPr="000D4A72">
              <w:rPr>
                <w:rFonts w:cs="Arial"/>
                <w:b w:val="0"/>
                <w:bCs/>
                <w:szCs w:val="18"/>
              </w:rPr>
              <w:t>endline survey and evaluation</w:t>
            </w:r>
            <w:r w:rsidR="00915997">
              <w:rPr>
                <w:rFonts w:cs="Arial"/>
                <w:b w:val="0"/>
                <w:bCs/>
                <w:szCs w:val="18"/>
              </w:rPr>
              <w:t xml:space="preserve"> </w:t>
            </w:r>
            <w:r w:rsidR="00915997" w:rsidRPr="0047141B">
              <w:rPr>
                <w:b w:val="0"/>
                <w:szCs w:val="18"/>
              </w:rPr>
              <w:t>separately</w:t>
            </w:r>
            <w:r w:rsidR="00915997">
              <w:rPr>
                <w:rFonts w:cs="Arial"/>
                <w:b w:val="0"/>
                <w:bCs/>
                <w:szCs w:val="18"/>
              </w:rPr>
              <w:t xml:space="preserve"> </w:t>
            </w:r>
          </w:p>
        </w:tc>
        <w:tc>
          <w:tcPr>
            <w:tcW w:w="1260" w:type="dxa"/>
          </w:tcPr>
          <w:p w14:paraId="0DA4459A" w14:textId="7A954A3F" w:rsidR="000D4A72" w:rsidRPr="000D4A72" w:rsidRDefault="000D4A72" w:rsidP="000D4A72">
            <w:pPr>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D4A72">
              <w:rPr>
                <w:bCs/>
              </w:rPr>
              <w:t>4 Days</w:t>
            </w:r>
          </w:p>
        </w:tc>
        <w:tc>
          <w:tcPr>
            <w:tcW w:w="4410" w:type="dxa"/>
          </w:tcPr>
          <w:p w14:paraId="0DA4459B" w14:textId="4C4E4347" w:rsidR="000D4A72" w:rsidRPr="000D4A72" w:rsidRDefault="000D4A72" w:rsidP="000D4A72">
            <w:pPr>
              <w:ind w:left="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D4A72">
              <w:rPr>
                <w:bCs/>
              </w:rPr>
              <w:t>The evaluation team</w:t>
            </w:r>
          </w:p>
        </w:tc>
      </w:tr>
      <w:tr w:rsidR="000D4A72" w14:paraId="0DA445A0" w14:textId="77777777" w:rsidTr="002C509F">
        <w:tc>
          <w:tcPr>
            <w:cnfStyle w:val="001000000000" w:firstRow="0" w:lastRow="0" w:firstColumn="1" w:lastColumn="0" w:oddVBand="0" w:evenVBand="0" w:oddHBand="0" w:evenHBand="0" w:firstRowFirstColumn="0" w:firstRowLastColumn="0" w:lastRowFirstColumn="0" w:lastRowLastColumn="0"/>
            <w:tcW w:w="4225" w:type="dxa"/>
          </w:tcPr>
          <w:p w14:paraId="0DA4459D" w14:textId="7177E650" w:rsidR="000D4A72" w:rsidRPr="000D4A72" w:rsidRDefault="000D4A72" w:rsidP="000D4A72">
            <w:pPr>
              <w:ind w:left="0"/>
              <w:rPr>
                <w:rFonts w:ascii="Arial" w:hAnsi="Arial" w:cs="Arial"/>
                <w:b w:val="0"/>
                <w:bCs/>
              </w:rPr>
            </w:pPr>
            <w:r w:rsidRPr="000D4A72">
              <w:rPr>
                <w:b w:val="0"/>
                <w:bCs/>
              </w:rPr>
              <w:t xml:space="preserve">Incorporate management responses, comments, and feedback </w:t>
            </w:r>
          </w:p>
        </w:tc>
        <w:tc>
          <w:tcPr>
            <w:tcW w:w="1260" w:type="dxa"/>
          </w:tcPr>
          <w:p w14:paraId="0DA4459E" w14:textId="17C41547" w:rsidR="000D4A72" w:rsidRPr="000D4A72" w:rsidRDefault="000D4A72" w:rsidP="000D4A72">
            <w:pPr>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D4A72">
              <w:rPr>
                <w:bCs/>
              </w:rPr>
              <w:t>2.5 Day</w:t>
            </w:r>
            <w:r w:rsidR="00276849">
              <w:rPr>
                <w:bCs/>
              </w:rPr>
              <w:t>s</w:t>
            </w:r>
          </w:p>
        </w:tc>
        <w:tc>
          <w:tcPr>
            <w:tcW w:w="4410" w:type="dxa"/>
          </w:tcPr>
          <w:p w14:paraId="0DA4459F" w14:textId="5CADB86A" w:rsidR="000D4A72" w:rsidRPr="000D4A72" w:rsidRDefault="000D4A72" w:rsidP="000D4A72">
            <w:pPr>
              <w:ind w:left="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D4A72">
              <w:rPr>
                <w:bCs/>
              </w:rPr>
              <w:t xml:space="preserve">The evaluation team  </w:t>
            </w:r>
          </w:p>
        </w:tc>
      </w:tr>
      <w:tr w:rsidR="000D4A72" w14:paraId="644110BD" w14:textId="77777777" w:rsidTr="002C5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31667CB6" w14:textId="47335802" w:rsidR="000D4A72" w:rsidRPr="000D4A72" w:rsidRDefault="000D4A72" w:rsidP="000D4A72">
            <w:pPr>
              <w:ind w:left="0"/>
              <w:rPr>
                <w:b w:val="0"/>
                <w:bCs/>
              </w:rPr>
            </w:pPr>
            <w:r w:rsidRPr="000D4A72">
              <w:rPr>
                <w:b w:val="0"/>
                <w:bCs/>
              </w:rPr>
              <w:t>Presentation of endline survey and evaluation finding</w:t>
            </w:r>
          </w:p>
        </w:tc>
        <w:tc>
          <w:tcPr>
            <w:tcW w:w="1260" w:type="dxa"/>
          </w:tcPr>
          <w:p w14:paraId="43CB1242" w14:textId="07C973D3" w:rsidR="000D4A72" w:rsidRPr="000D4A72" w:rsidRDefault="000D4A72" w:rsidP="000D4A72">
            <w:pPr>
              <w:ind w:left="0"/>
              <w:cnfStyle w:val="000000100000" w:firstRow="0" w:lastRow="0" w:firstColumn="0" w:lastColumn="0" w:oddVBand="0" w:evenVBand="0" w:oddHBand="1" w:evenHBand="0" w:firstRowFirstColumn="0" w:firstRowLastColumn="0" w:lastRowFirstColumn="0" w:lastRowLastColumn="0"/>
              <w:rPr>
                <w:bCs/>
              </w:rPr>
            </w:pPr>
            <w:r w:rsidRPr="000D4A72">
              <w:rPr>
                <w:bCs/>
              </w:rPr>
              <w:t>0.5 Day</w:t>
            </w:r>
          </w:p>
        </w:tc>
        <w:tc>
          <w:tcPr>
            <w:tcW w:w="4410" w:type="dxa"/>
          </w:tcPr>
          <w:p w14:paraId="60883408" w14:textId="44C1CA3E" w:rsidR="000D4A72" w:rsidRPr="000D4A72" w:rsidRDefault="000D4A72" w:rsidP="000D4A72">
            <w:pPr>
              <w:ind w:left="0"/>
              <w:cnfStyle w:val="000000100000" w:firstRow="0" w:lastRow="0" w:firstColumn="0" w:lastColumn="0" w:oddVBand="0" w:evenVBand="0" w:oddHBand="1" w:evenHBand="0" w:firstRowFirstColumn="0" w:firstRowLastColumn="0" w:lastRowFirstColumn="0" w:lastRowLastColumn="0"/>
              <w:rPr>
                <w:bCs/>
              </w:rPr>
            </w:pPr>
            <w:r w:rsidRPr="000D4A72">
              <w:rPr>
                <w:bCs/>
              </w:rPr>
              <w:t>The evaluation team presents results in UMN Thapathali or through virtual mode</w:t>
            </w:r>
            <w:r w:rsidR="00310F4E">
              <w:rPr>
                <w:bCs/>
              </w:rPr>
              <w:t>.</w:t>
            </w:r>
          </w:p>
        </w:tc>
      </w:tr>
      <w:tr w:rsidR="000D4A72" w14:paraId="47344C3D" w14:textId="77777777" w:rsidTr="002C509F">
        <w:tc>
          <w:tcPr>
            <w:cnfStyle w:val="001000000000" w:firstRow="0" w:lastRow="0" w:firstColumn="1" w:lastColumn="0" w:oddVBand="0" w:evenVBand="0" w:oddHBand="0" w:evenHBand="0" w:firstRowFirstColumn="0" w:firstRowLastColumn="0" w:lastRowFirstColumn="0" w:lastRowLastColumn="0"/>
            <w:tcW w:w="4225" w:type="dxa"/>
          </w:tcPr>
          <w:p w14:paraId="07DCEE32" w14:textId="31D73F42" w:rsidR="000D4A72" w:rsidRPr="000D4A72" w:rsidRDefault="000D4A72" w:rsidP="000D4A72">
            <w:pPr>
              <w:ind w:left="0"/>
              <w:rPr>
                <w:b w:val="0"/>
                <w:bCs/>
              </w:rPr>
            </w:pPr>
            <w:r w:rsidRPr="000D4A72">
              <w:rPr>
                <w:b w:val="0"/>
                <w:bCs/>
              </w:rPr>
              <w:t>Final report submission after incorporation of UMN's final comments and feedback</w:t>
            </w:r>
          </w:p>
        </w:tc>
        <w:tc>
          <w:tcPr>
            <w:tcW w:w="1260" w:type="dxa"/>
          </w:tcPr>
          <w:p w14:paraId="41AAB2E1" w14:textId="29A28C5D" w:rsidR="000D4A72" w:rsidRPr="000D4A72" w:rsidRDefault="000D4A72" w:rsidP="000D4A72">
            <w:pPr>
              <w:ind w:left="0"/>
              <w:cnfStyle w:val="000000000000" w:firstRow="0" w:lastRow="0" w:firstColumn="0" w:lastColumn="0" w:oddVBand="0" w:evenVBand="0" w:oddHBand="0" w:evenHBand="0" w:firstRowFirstColumn="0" w:firstRowLastColumn="0" w:lastRowFirstColumn="0" w:lastRowLastColumn="0"/>
              <w:rPr>
                <w:bCs/>
              </w:rPr>
            </w:pPr>
            <w:r w:rsidRPr="000D4A72">
              <w:rPr>
                <w:bCs/>
              </w:rPr>
              <w:t>1 Day</w:t>
            </w:r>
          </w:p>
        </w:tc>
        <w:tc>
          <w:tcPr>
            <w:tcW w:w="4410" w:type="dxa"/>
          </w:tcPr>
          <w:p w14:paraId="4C9D3CDA" w14:textId="5BEF86E7" w:rsidR="000D4A72" w:rsidRPr="000D4A72" w:rsidRDefault="000D4A72" w:rsidP="000D4A72">
            <w:pPr>
              <w:ind w:left="0"/>
              <w:cnfStyle w:val="000000000000" w:firstRow="0" w:lastRow="0" w:firstColumn="0" w:lastColumn="0" w:oddVBand="0" w:evenVBand="0" w:oddHBand="0" w:evenHBand="0" w:firstRowFirstColumn="0" w:firstRowLastColumn="0" w:lastRowFirstColumn="0" w:lastRowLastColumn="0"/>
              <w:rPr>
                <w:bCs/>
              </w:rPr>
            </w:pPr>
            <w:r w:rsidRPr="000D4A72">
              <w:rPr>
                <w:bCs/>
              </w:rPr>
              <w:t xml:space="preserve">The evaluation team </w:t>
            </w:r>
          </w:p>
        </w:tc>
      </w:tr>
    </w:tbl>
    <w:p w14:paraId="0DA445A2" w14:textId="77777777" w:rsidR="0077110F" w:rsidRDefault="00627B7F">
      <w:pPr>
        <w:pStyle w:val="Heading2"/>
        <w:numPr>
          <w:ilvl w:val="1"/>
          <w:numId w:val="13"/>
        </w:numPr>
      </w:pPr>
      <w:r>
        <w:t>Description of Project</w:t>
      </w:r>
    </w:p>
    <w:p w14:paraId="0DA445A3" w14:textId="0988678D" w:rsidR="0077110F" w:rsidRPr="005B27D8" w:rsidRDefault="00627B7F">
      <w:pPr>
        <w:ind w:left="0"/>
      </w:pPr>
      <w:r w:rsidRPr="005B27D8">
        <w:rPr>
          <w:b/>
        </w:rPr>
        <w:t>Project Goal/Impac</w:t>
      </w:r>
      <w:r w:rsidR="00646183">
        <w:rPr>
          <w:b/>
        </w:rPr>
        <w:t>t:</w:t>
      </w:r>
    </w:p>
    <w:p w14:paraId="0DA445A4" w14:textId="0481051B" w:rsidR="0077110F" w:rsidRDefault="00627B7F">
      <w:pPr>
        <w:widowControl/>
        <w:ind w:left="0"/>
        <w:rPr>
          <w:color w:val="000000"/>
        </w:rPr>
      </w:pPr>
      <w:r w:rsidRPr="005B27D8">
        <w:rPr>
          <w:color w:val="000000"/>
        </w:rPr>
        <w:t>Accountable and eco-sensitive local governance to attain sustainable economic growth in Putha RM</w:t>
      </w:r>
      <w:r w:rsidR="00B1412B">
        <w:rPr>
          <w:color w:val="000000"/>
        </w:rPr>
        <w:t xml:space="preserve">. </w:t>
      </w:r>
    </w:p>
    <w:p w14:paraId="0DA445A5" w14:textId="77777777" w:rsidR="0077110F" w:rsidRPr="005B27D8" w:rsidRDefault="00627B7F">
      <w:pPr>
        <w:ind w:left="0"/>
        <w:rPr>
          <w:b/>
        </w:rPr>
      </w:pPr>
      <w:r w:rsidRPr="005B27D8">
        <w:rPr>
          <w:b/>
        </w:rPr>
        <w:t>Project Outcome and Outputs:</w:t>
      </w:r>
    </w:p>
    <w:tbl>
      <w:tblPr>
        <w:tblStyle w:val="a2"/>
        <w:tblW w:w="9360" w:type="dxa"/>
        <w:tblBorders>
          <w:top w:val="single" w:sz="4" w:space="0" w:color="FFD494"/>
          <w:left w:val="single" w:sz="4" w:space="0" w:color="FFD494"/>
          <w:bottom w:val="single" w:sz="4" w:space="0" w:color="FFD494"/>
          <w:right w:val="single" w:sz="4" w:space="0" w:color="FFD494"/>
          <w:insideH w:val="single" w:sz="4" w:space="0" w:color="FFD494"/>
          <w:insideV w:val="single" w:sz="4" w:space="0" w:color="FFD494"/>
        </w:tblBorders>
        <w:tblLayout w:type="fixed"/>
        <w:tblLook w:val="0600" w:firstRow="0" w:lastRow="0" w:firstColumn="0" w:lastColumn="0" w:noHBand="1" w:noVBand="1"/>
      </w:tblPr>
      <w:tblGrid>
        <w:gridCol w:w="9360"/>
      </w:tblGrid>
      <w:tr w:rsidR="0077110F" w:rsidRPr="005B27D8" w14:paraId="0DA445AA" w14:textId="77777777">
        <w:trPr>
          <w:trHeight w:val="350"/>
        </w:trPr>
        <w:tc>
          <w:tcPr>
            <w:tcW w:w="9360" w:type="dxa"/>
          </w:tcPr>
          <w:p w14:paraId="0DA445A6" w14:textId="01A3E7A4" w:rsidR="0077110F" w:rsidRPr="005B27D8" w:rsidRDefault="00627B7F">
            <w:pPr>
              <w:spacing w:after="160" w:line="259" w:lineRule="auto"/>
              <w:ind w:left="0"/>
              <w:rPr>
                <w:rFonts w:ascii="Arial" w:hAnsi="Arial" w:cs="Arial"/>
                <w:b/>
                <w:color w:val="000000"/>
                <w:sz w:val="22"/>
                <w:szCs w:val="22"/>
              </w:rPr>
            </w:pPr>
            <w:r w:rsidRPr="005B27D8">
              <w:rPr>
                <w:rFonts w:ascii="Arial" w:hAnsi="Arial" w:cs="Arial"/>
                <w:b/>
                <w:color w:val="000000"/>
                <w:sz w:val="22"/>
                <w:szCs w:val="22"/>
              </w:rPr>
              <w:t xml:space="preserve">Objective 1: </w:t>
            </w:r>
            <w:r w:rsidRPr="005B27D8">
              <w:rPr>
                <w:rFonts w:ascii="Arial" w:hAnsi="Arial" w:cs="Arial"/>
                <w:color w:val="000000"/>
                <w:sz w:val="22"/>
                <w:szCs w:val="22"/>
              </w:rPr>
              <w:t xml:space="preserve">Environmental resources are being conserved for </w:t>
            </w:r>
            <w:r w:rsidR="00DB4441">
              <w:rPr>
                <w:rFonts w:ascii="Arial" w:hAnsi="Arial" w:cs="Arial"/>
                <w:color w:val="000000"/>
                <w:sz w:val="22"/>
                <w:szCs w:val="22"/>
              </w:rPr>
              <w:t xml:space="preserve">a </w:t>
            </w:r>
            <w:r w:rsidRPr="005B27D8">
              <w:rPr>
                <w:rFonts w:ascii="Arial" w:hAnsi="Arial" w:cs="Arial"/>
                <w:color w:val="000000"/>
                <w:sz w:val="22"/>
                <w:szCs w:val="22"/>
              </w:rPr>
              <w:t>sustainable future</w:t>
            </w:r>
            <w:r w:rsidR="00DB4441">
              <w:rPr>
                <w:rFonts w:ascii="Arial" w:hAnsi="Arial" w:cs="Arial"/>
                <w:color w:val="000000"/>
                <w:sz w:val="22"/>
                <w:szCs w:val="22"/>
              </w:rPr>
              <w:t>.</w:t>
            </w:r>
          </w:p>
          <w:p w14:paraId="0DA445A7" w14:textId="77777777" w:rsidR="0077110F" w:rsidRPr="005B27D8" w:rsidRDefault="00627B7F">
            <w:pPr>
              <w:widowControl/>
              <w:ind w:left="0"/>
              <w:jc w:val="both"/>
              <w:rPr>
                <w:rFonts w:ascii="Arial" w:hAnsi="Arial" w:cs="Arial"/>
                <w:color w:val="000000"/>
                <w:sz w:val="22"/>
                <w:szCs w:val="22"/>
              </w:rPr>
            </w:pPr>
            <w:r w:rsidRPr="005B27D8">
              <w:rPr>
                <w:rFonts w:ascii="Arial" w:hAnsi="Arial" w:cs="Arial"/>
                <w:b/>
                <w:i/>
                <w:color w:val="000000"/>
                <w:sz w:val="22"/>
                <w:szCs w:val="22"/>
              </w:rPr>
              <w:lastRenderedPageBreak/>
              <w:t>Output 1.1:</w:t>
            </w:r>
            <w:r w:rsidRPr="005B27D8">
              <w:rPr>
                <w:rFonts w:ascii="Arial" w:hAnsi="Arial" w:cs="Arial"/>
                <w:color w:val="000000"/>
                <w:sz w:val="22"/>
                <w:szCs w:val="22"/>
              </w:rPr>
              <w:t xml:space="preserve"> Increased knowledge of the target community on different components of the environment.</w:t>
            </w:r>
          </w:p>
          <w:p w14:paraId="0DA445A8" w14:textId="77777777" w:rsidR="0077110F" w:rsidRPr="005B27D8" w:rsidRDefault="00627B7F">
            <w:pPr>
              <w:widowControl/>
              <w:ind w:left="0"/>
              <w:jc w:val="both"/>
              <w:rPr>
                <w:rFonts w:ascii="Arial" w:hAnsi="Arial" w:cs="Arial"/>
                <w:color w:val="000000"/>
                <w:sz w:val="22"/>
                <w:szCs w:val="22"/>
              </w:rPr>
            </w:pPr>
            <w:r w:rsidRPr="005B27D8">
              <w:rPr>
                <w:rFonts w:ascii="Arial" w:hAnsi="Arial" w:cs="Arial"/>
                <w:b/>
                <w:i/>
                <w:color w:val="000000"/>
                <w:sz w:val="22"/>
                <w:szCs w:val="22"/>
              </w:rPr>
              <w:t xml:space="preserve">Output 1.2: </w:t>
            </w:r>
            <w:r w:rsidRPr="005B27D8">
              <w:rPr>
                <w:rFonts w:ascii="Arial" w:hAnsi="Arial" w:cs="Arial"/>
                <w:color w:val="000000"/>
                <w:sz w:val="22"/>
                <w:szCs w:val="22"/>
              </w:rPr>
              <w:t>Increased community action to minimise climatic and non-climatic risks.</w:t>
            </w:r>
          </w:p>
          <w:p w14:paraId="0DA445A9" w14:textId="43C721CA" w:rsidR="0077110F" w:rsidRPr="005B27D8" w:rsidRDefault="00627B7F">
            <w:pPr>
              <w:widowControl/>
              <w:ind w:left="0"/>
              <w:jc w:val="both"/>
              <w:rPr>
                <w:rFonts w:ascii="Arial" w:hAnsi="Arial" w:cs="Arial"/>
                <w:sz w:val="22"/>
                <w:szCs w:val="22"/>
              </w:rPr>
            </w:pPr>
            <w:r w:rsidRPr="005B27D8">
              <w:rPr>
                <w:rFonts w:ascii="Arial" w:hAnsi="Arial" w:cs="Arial"/>
                <w:b/>
                <w:i/>
                <w:color w:val="000000"/>
                <w:sz w:val="22"/>
                <w:szCs w:val="22"/>
              </w:rPr>
              <w:t>Output 1.</w:t>
            </w:r>
            <w:r w:rsidRPr="005B27D8">
              <w:rPr>
                <w:rFonts w:ascii="Arial" w:hAnsi="Arial" w:cs="Arial"/>
                <w:i/>
                <w:sz w:val="22"/>
                <w:szCs w:val="22"/>
              </w:rPr>
              <w:t xml:space="preserve">3:  </w:t>
            </w:r>
            <w:r w:rsidRPr="005B27D8">
              <w:rPr>
                <w:rFonts w:ascii="Arial" w:hAnsi="Arial" w:cs="Arial"/>
                <w:color w:val="000000"/>
                <w:sz w:val="22"/>
                <w:szCs w:val="22"/>
              </w:rPr>
              <w:t xml:space="preserve">Community groups are actively involved in influencing </w:t>
            </w:r>
            <w:r w:rsidR="005F5B2B">
              <w:rPr>
                <w:rFonts w:ascii="Arial" w:hAnsi="Arial" w:cs="Arial"/>
                <w:color w:val="000000"/>
                <w:sz w:val="22"/>
                <w:szCs w:val="22"/>
              </w:rPr>
              <w:t xml:space="preserve">the </w:t>
            </w:r>
            <w:r w:rsidRPr="005B27D8">
              <w:rPr>
                <w:rFonts w:ascii="Arial" w:hAnsi="Arial" w:cs="Arial"/>
                <w:color w:val="000000"/>
                <w:sz w:val="22"/>
                <w:szCs w:val="22"/>
              </w:rPr>
              <w:t>institutionalisation of environmental conservation at the local level.</w:t>
            </w:r>
          </w:p>
        </w:tc>
      </w:tr>
      <w:tr w:rsidR="0077110F" w:rsidRPr="005B27D8" w14:paraId="0DA445B0" w14:textId="77777777">
        <w:trPr>
          <w:trHeight w:val="2015"/>
        </w:trPr>
        <w:tc>
          <w:tcPr>
            <w:tcW w:w="9360" w:type="dxa"/>
          </w:tcPr>
          <w:p w14:paraId="0DA445AB" w14:textId="77777777" w:rsidR="0077110F" w:rsidRPr="005B27D8" w:rsidRDefault="00627B7F">
            <w:pPr>
              <w:spacing w:after="160" w:line="259" w:lineRule="auto"/>
              <w:ind w:left="0"/>
              <w:rPr>
                <w:rFonts w:ascii="Arial" w:hAnsi="Arial" w:cs="Arial"/>
                <w:b/>
                <w:color w:val="000000"/>
                <w:sz w:val="22"/>
                <w:szCs w:val="22"/>
              </w:rPr>
            </w:pPr>
            <w:r w:rsidRPr="005B27D8">
              <w:rPr>
                <w:rFonts w:ascii="Arial" w:hAnsi="Arial" w:cs="Arial"/>
                <w:b/>
                <w:color w:val="000000"/>
                <w:sz w:val="22"/>
                <w:szCs w:val="22"/>
              </w:rPr>
              <w:lastRenderedPageBreak/>
              <w:t xml:space="preserve">Objective 2: </w:t>
            </w:r>
            <w:r w:rsidRPr="005B27D8">
              <w:rPr>
                <w:rFonts w:ascii="Arial" w:hAnsi="Arial" w:cs="Arial"/>
                <w:color w:val="000000"/>
                <w:sz w:val="22"/>
                <w:szCs w:val="22"/>
              </w:rPr>
              <w:t>Communities have sustainable economic growth by improving agricultural practices and entrepreneurship development</w:t>
            </w:r>
          </w:p>
          <w:p w14:paraId="0DA445AC" w14:textId="77777777" w:rsidR="0077110F" w:rsidRPr="005B27D8" w:rsidRDefault="00627B7F">
            <w:pPr>
              <w:widowControl/>
              <w:ind w:left="0"/>
              <w:jc w:val="both"/>
              <w:rPr>
                <w:rFonts w:ascii="Arial" w:hAnsi="Arial" w:cs="Arial"/>
                <w:color w:val="000000"/>
                <w:sz w:val="22"/>
                <w:szCs w:val="22"/>
              </w:rPr>
            </w:pPr>
            <w:r w:rsidRPr="005B27D8">
              <w:rPr>
                <w:rFonts w:ascii="Arial" w:hAnsi="Arial" w:cs="Arial"/>
                <w:b/>
                <w:i/>
                <w:color w:val="000000"/>
                <w:sz w:val="22"/>
                <w:szCs w:val="22"/>
              </w:rPr>
              <w:t xml:space="preserve">Output 2.1: </w:t>
            </w:r>
            <w:r w:rsidRPr="005B27D8">
              <w:rPr>
                <w:rFonts w:ascii="Arial" w:hAnsi="Arial" w:cs="Arial"/>
                <w:color w:val="000000"/>
                <w:sz w:val="22"/>
                <w:szCs w:val="22"/>
              </w:rPr>
              <w:t>Improved production, productivity and consumption of local food products.</w:t>
            </w:r>
          </w:p>
          <w:p w14:paraId="0DA445AD" w14:textId="77777777" w:rsidR="0077110F" w:rsidRPr="005B27D8" w:rsidRDefault="00627B7F">
            <w:pPr>
              <w:widowControl/>
              <w:ind w:left="0"/>
              <w:jc w:val="both"/>
              <w:rPr>
                <w:rFonts w:ascii="Arial" w:hAnsi="Arial" w:cs="Arial"/>
                <w:color w:val="000000"/>
                <w:sz w:val="22"/>
                <w:szCs w:val="22"/>
              </w:rPr>
            </w:pPr>
            <w:r w:rsidRPr="005B27D8">
              <w:rPr>
                <w:rFonts w:ascii="Arial" w:hAnsi="Arial" w:cs="Arial"/>
                <w:b/>
                <w:i/>
                <w:color w:val="000000"/>
                <w:sz w:val="22"/>
                <w:szCs w:val="22"/>
              </w:rPr>
              <w:t xml:space="preserve">Output 2.2: </w:t>
            </w:r>
            <w:r w:rsidRPr="005B27D8">
              <w:rPr>
                <w:rFonts w:ascii="Arial" w:hAnsi="Arial" w:cs="Arial"/>
                <w:color w:val="000000"/>
                <w:sz w:val="22"/>
                <w:szCs w:val="22"/>
              </w:rPr>
              <w:t>Potential competitive local products are identified, documented and promoted with equitable participation of PPLPs.</w:t>
            </w:r>
          </w:p>
          <w:p w14:paraId="0DA445AE" w14:textId="77777777" w:rsidR="0077110F" w:rsidRPr="005B27D8" w:rsidRDefault="00627B7F">
            <w:pPr>
              <w:widowControl/>
              <w:ind w:left="0"/>
              <w:jc w:val="both"/>
              <w:rPr>
                <w:rFonts w:ascii="Arial" w:hAnsi="Arial" w:cs="Arial"/>
                <w:color w:val="000000"/>
                <w:sz w:val="22"/>
                <w:szCs w:val="22"/>
              </w:rPr>
            </w:pPr>
            <w:r w:rsidRPr="005B27D8">
              <w:rPr>
                <w:rFonts w:ascii="Arial" w:hAnsi="Arial" w:cs="Arial"/>
                <w:b/>
                <w:color w:val="000000"/>
                <w:sz w:val="22"/>
                <w:szCs w:val="22"/>
              </w:rPr>
              <w:t xml:space="preserve">Output 2.3: </w:t>
            </w:r>
            <w:r w:rsidRPr="005B27D8">
              <w:rPr>
                <w:rFonts w:ascii="Arial" w:hAnsi="Arial" w:cs="Arial"/>
                <w:color w:val="000000"/>
                <w:sz w:val="22"/>
                <w:szCs w:val="22"/>
              </w:rPr>
              <w:t>Enhanced capability of communities and local institutions for resilient local economy against shocks and stresses.</w:t>
            </w:r>
          </w:p>
          <w:p w14:paraId="0DA445AF" w14:textId="48C7A902" w:rsidR="0077110F" w:rsidRPr="005B27D8" w:rsidRDefault="00627B7F">
            <w:pPr>
              <w:widowControl/>
              <w:ind w:left="0"/>
              <w:jc w:val="both"/>
              <w:rPr>
                <w:rFonts w:ascii="Arial" w:hAnsi="Arial" w:cs="Arial"/>
                <w:b/>
                <w:color w:val="000000"/>
                <w:sz w:val="22"/>
                <w:szCs w:val="22"/>
              </w:rPr>
            </w:pPr>
            <w:r w:rsidRPr="005B27D8">
              <w:rPr>
                <w:rFonts w:ascii="Arial" w:hAnsi="Arial" w:cs="Arial"/>
                <w:b/>
                <w:color w:val="000000"/>
                <w:sz w:val="22"/>
                <w:szCs w:val="22"/>
              </w:rPr>
              <w:t xml:space="preserve">Output 2.4: </w:t>
            </w:r>
            <w:r w:rsidRPr="005B27D8">
              <w:rPr>
                <w:rFonts w:ascii="Arial" w:hAnsi="Arial" w:cs="Arial"/>
                <w:color w:val="000000"/>
                <w:sz w:val="22"/>
                <w:szCs w:val="22"/>
              </w:rPr>
              <w:t>Families and individuals significantly affected by the consequences of COVID</w:t>
            </w:r>
            <w:r w:rsidR="005F5B2B">
              <w:rPr>
                <w:rFonts w:ascii="Arial" w:hAnsi="Arial" w:cs="Arial"/>
                <w:color w:val="000000"/>
                <w:sz w:val="22"/>
                <w:szCs w:val="22"/>
              </w:rPr>
              <w:t>-</w:t>
            </w:r>
            <w:r w:rsidRPr="005B27D8">
              <w:rPr>
                <w:rFonts w:ascii="Arial" w:hAnsi="Arial" w:cs="Arial"/>
                <w:color w:val="000000"/>
                <w:sz w:val="22"/>
                <w:szCs w:val="22"/>
              </w:rPr>
              <w:t>19 are supported to restore their livelihoods</w:t>
            </w:r>
          </w:p>
        </w:tc>
      </w:tr>
      <w:tr w:rsidR="0077110F" w:rsidRPr="005B27D8" w14:paraId="0DA445B6" w14:textId="77777777">
        <w:trPr>
          <w:trHeight w:val="300"/>
        </w:trPr>
        <w:tc>
          <w:tcPr>
            <w:tcW w:w="9360" w:type="dxa"/>
          </w:tcPr>
          <w:p w14:paraId="0DA445B1" w14:textId="2AED7486" w:rsidR="0077110F" w:rsidRPr="005B27D8" w:rsidRDefault="00627B7F">
            <w:pPr>
              <w:spacing w:after="160" w:line="259" w:lineRule="auto"/>
              <w:ind w:left="0"/>
              <w:rPr>
                <w:rFonts w:ascii="Arial" w:hAnsi="Arial" w:cs="Arial"/>
                <w:sz w:val="22"/>
                <w:szCs w:val="22"/>
              </w:rPr>
            </w:pPr>
            <w:r w:rsidRPr="005B27D8">
              <w:rPr>
                <w:rFonts w:ascii="Arial" w:hAnsi="Arial" w:cs="Arial"/>
                <w:b/>
                <w:color w:val="000000"/>
                <w:sz w:val="22"/>
                <w:szCs w:val="22"/>
              </w:rPr>
              <w:t xml:space="preserve">Objective 3: </w:t>
            </w:r>
            <w:r w:rsidRPr="005B27D8">
              <w:rPr>
                <w:rFonts w:ascii="Arial" w:hAnsi="Arial" w:cs="Arial"/>
                <w:color w:val="000000"/>
                <w:sz w:val="22"/>
                <w:szCs w:val="22"/>
              </w:rPr>
              <w:t xml:space="preserve">Communities are </w:t>
            </w:r>
            <w:r w:rsidR="00955039" w:rsidRPr="005B27D8">
              <w:rPr>
                <w:rFonts w:ascii="Arial" w:hAnsi="Arial" w:cs="Arial"/>
                <w:color w:val="000000"/>
                <w:sz w:val="22"/>
                <w:szCs w:val="22"/>
              </w:rPr>
              <w:t>empowered</w:t>
            </w:r>
            <w:r w:rsidR="00955039" w:rsidRPr="005B27D8">
              <w:rPr>
                <w:color w:val="000000"/>
              </w:rPr>
              <w:t>,</w:t>
            </w:r>
            <w:r w:rsidRPr="005B27D8">
              <w:rPr>
                <w:rFonts w:ascii="Arial" w:hAnsi="Arial" w:cs="Arial"/>
                <w:color w:val="000000"/>
                <w:sz w:val="22"/>
                <w:szCs w:val="22"/>
              </w:rPr>
              <w:t xml:space="preserve"> and </w:t>
            </w:r>
            <w:r w:rsidR="003304A5">
              <w:rPr>
                <w:rFonts w:ascii="Arial" w:hAnsi="Arial" w:cs="Arial"/>
                <w:color w:val="000000"/>
                <w:sz w:val="22"/>
                <w:szCs w:val="22"/>
              </w:rPr>
              <w:t>duty-bearers</w:t>
            </w:r>
            <w:r w:rsidRPr="005B27D8">
              <w:rPr>
                <w:rFonts w:ascii="Arial" w:hAnsi="Arial" w:cs="Arial"/>
                <w:color w:val="000000"/>
                <w:sz w:val="22"/>
                <w:szCs w:val="22"/>
              </w:rPr>
              <w:t xml:space="preserve"> are responsible </w:t>
            </w:r>
            <w:r w:rsidR="003304A5">
              <w:rPr>
                <w:rFonts w:ascii="Arial" w:hAnsi="Arial" w:cs="Arial"/>
                <w:color w:val="000000"/>
                <w:sz w:val="22"/>
                <w:szCs w:val="22"/>
              </w:rPr>
              <w:t>for establishing</w:t>
            </w:r>
            <w:r w:rsidRPr="005B27D8">
              <w:rPr>
                <w:rFonts w:ascii="Arial" w:hAnsi="Arial" w:cs="Arial"/>
                <w:color w:val="000000"/>
                <w:sz w:val="22"/>
                <w:szCs w:val="22"/>
              </w:rPr>
              <w:t xml:space="preserve"> environmental and </w:t>
            </w:r>
            <w:r w:rsidR="003304A5">
              <w:rPr>
                <w:rFonts w:ascii="Arial" w:hAnsi="Arial" w:cs="Arial"/>
                <w:color w:val="000000"/>
                <w:sz w:val="22"/>
                <w:szCs w:val="22"/>
              </w:rPr>
              <w:t>socioeconomic</w:t>
            </w:r>
            <w:r w:rsidRPr="005B27D8">
              <w:rPr>
                <w:rFonts w:ascii="Arial" w:hAnsi="Arial" w:cs="Arial"/>
                <w:color w:val="000000"/>
                <w:sz w:val="22"/>
                <w:szCs w:val="22"/>
              </w:rPr>
              <w:t xml:space="preserve"> justice</w:t>
            </w:r>
            <w:r w:rsidRPr="005B27D8">
              <w:rPr>
                <w:rFonts w:ascii="Arial" w:hAnsi="Arial" w:cs="Arial"/>
                <w:sz w:val="22"/>
                <w:szCs w:val="22"/>
              </w:rPr>
              <w:t xml:space="preserve">      </w:t>
            </w:r>
          </w:p>
          <w:p w14:paraId="0DA445B2" w14:textId="77777777" w:rsidR="0077110F" w:rsidRPr="005B27D8" w:rsidRDefault="00627B7F">
            <w:pPr>
              <w:widowControl/>
              <w:ind w:left="0"/>
              <w:jc w:val="both"/>
              <w:rPr>
                <w:rFonts w:ascii="Arial" w:hAnsi="Arial" w:cs="Arial"/>
                <w:color w:val="000000"/>
                <w:sz w:val="22"/>
                <w:szCs w:val="22"/>
              </w:rPr>
            </w:pPr>
            <w:r w:rsidRPr="005B27D8">
              <w:rPr>
                <w:rFonts w:ascii="Arial" w:hAnsi="Arial" w:cs="Arial"/>
                <w:b/>
                <w:sz w:val="22"/>
                <w:szCs w:val="22"/>
              </w:rPr>
              <w:t xml:space="preserve">Output 3.1: </w:t>
            </w:r>
            <w:r w:rsidRPr="005B27D8">
              <w:rPr>
                <w:rFonts w:ascii="Arial" w:hAnsi="Arial" w:cs="Arial"/>
                <w:color w:val="000000"/>
                <w:sz w:val="22"/>
                <w:szCs w:val="22"/>
              </w:rPr>
              <w:t>Target groups and community-based institutions have an increased capacity to advocate for environment-friendly local governance (EFLG).</w:t>
            </w:r>
          </w:p>
          <w:p w14:paraId="0DA445B3" w14:textId="045F56DA" w:rsidR="0077110F" w:rsidRPr="005B27D8" w:rsidRDefault="00627B7F">
            <w:pPr>
              <w:widowControl/>
              <w:ind w:left="0"/>
              <w:jc w:val="both"/>
              <w:rPr>
                <w:rFonts w:ascii="Arial" w:hAnsi="Arial" w:cs="Arial"/>
                <w:color w:val="000000"/>
                <w:sz w:val="22"/>
                <w:szCs w:val="22"/>
              </w:rPr>
            </w:pPr>
            <w:r w:rsidRPr="005B27D8">
              <w:rPr>
                <w:rFonts w:ascii="Arial" w:hAnsi="Arial" w:cs="Arial"/>
                <w:b/>
                <w:color w:val="000000"/>
                <w:sz w:val="22"/>
                <w:szCs w:val="22"/>
              </w:rPr>
              <w:t xml:space="preserve">Output 3.2: </w:t>
            </w:r>
            <w:r w:rsidRPr="005B27D8">
              <w:rPr>
                <w:rFonts w:ascii="Arial" w:hAnsi="Arial" w:cs="Arial"/>
                <w:color w:val="000000"/>
                <w:sz w:val="22"/>
                <w:szCs w:val="22"/>
              </w:rPr>
              <w:t>Increased active participation of target communities in participatory planning process and accountability promoting events.</w:t>
            </w:r>
          </w:p>
          <w:p w14:paraId="0DA445B4" w14:textId="54CBE332" w:rsidR="0077110F" w:rsidRPr="005B27D8" w:rsidRDefault="00627B7F">
            <w:pPr>
              <w:widowControl/>
              <w:ind w:left="0"/>
              <w:jc w:val="both"/>
              <w:rPr>
                <w:rFonts w:ascii="Arial" w:hAnsi="Arial" w:cs="Arial"/>
                <w:b/>
                <w:sz w:val="22"/>
                <w:szCs w:val="22"/>
              </w:rPr>
            </w:pPr>
            <w:r w:rsidRPr="005B27D8">
              <w:rPr>
                <w:rFonts w:ascii="Arial" w:hAnsi="Arial" w:cs="Arial"/>
                <w:b/>
                <w:color w:val="000000"/>
                <w:sz w:val="22"/>
                <w:szCs w:val="22"/>
              </w:rPr>
              <w:t xml:space="preserve">Output 3.3: </w:t>
            </w:r>
            <w:r w:rsidRPr="005B27D8">
              <w:rPr>
                <w:rFonts w:ascii="Arial" w:hAnsi="Arial" w:cs="Arial"/>
                <w:color w:val="000000"/>
                <w:sz w:val="22"/>
                <w:szCs w:val="22"/>
              </w:rPr>
              <w:t xml:space="preserve">Local government and </w:t>
            </w:r>
            <w:r w:rsidR="00B668B2">
              <w:rPr>
                <w:rFonts w:ascii="Arial" w:hAnsi="Arial" w:cs="Arial"/>
                <w:color w:val="000000"/>
                <w:sz w:val="22"/>
                <w:szCs w:val="22"/>
              </w:rPr>
              <w:t>c</w:t>
            </w:r>
            <w:r w:rsidRPr="005B27D8">
              <w:rPr>
                <w:rFonts w:ascii="Arial" w:hAnsi="Arial" w:cs="Arial"/>
                <w:color w:val="000000"/>
                <w:sz w:val="22"/>
                <w:szCs w:val="22"/>
              </w:rPr>
              <w:t xml:space="preserve">ommunities are sensitive to </w:t>
            </w:r>
            <w:r w:rsidR="00B4296A">
              <w:rPr>
                <w:rFonts w:ascii="Arial" w:hAnsi="Arial" w:cs="Arial"/>
                <w:color w:val="000000"/>
                <w:sz w:val="22"/>
                <w:szCs w:val="22"/>
              </w:rPr>
              <w:t>maintaining</w:t>
            </w:r>
            <w:r w:rsidRPr="005B27D8">
              <w:rPr>
                <w:rFonts w:ascii="Arial" w:hAnsi="Arial" w:cs="Arial"/>
                <w:color w:val="000000"/>
                <w:sz w:val="22"/>
                <w:szCs w:val="22"/>
              </w:rPr>
              <w:t xml:space="preserve"> a balance between economy and environment (to sustain local development)</w:t>
            </w:r>
            <w:r w:rsidRPr="005B27D8">
              <w:rPr>
                <w:rFonts w:ascii="Arial" w:hAnsi="Arial" w:cs="Arial"/>
                <w:b/>
                <w:sz w:val="22"/>
                <w:szCs w:val="22"/>
              </w:rPr>
              <w:t xml:space="preserve">   </w:t>
            </w:r>
          </w:p>
          <w:p w14:paraId="0DA445B5" w14:textId="77777777" w:rsidR="0077110F" w:rsidRPr="005B27D8" w:rsidRDefault="0077110F">
            <w:pPr>
              <w:spacing w:after="160" w:line="259" w:lineRule="auto"/>
              <w:ind w:left="0"/>
              <w:rPr>
                <w:rFonts w:ascii="Arial" w:hAnsi="Arial" w:cs="Arial"/>
                <w:b/>
                <w:color w:val="000000"/>
                <w:sz w:val="22"/>
                <w:szCs w:val="22"/>
              </w:rPr>
            </w:pPr>
          </w:p>
        </w:tc>
      </w:tr>
    </w:tbl>
    <w:p w14:paraId="0DA445B8" w14:textId="7BBF2CA2" w:rsidR="0077110F" w:rsidRDefault="00627B7F" w:rsidP="005748FC">
      <w:pPr>
        <w:spacing w:line="240" w:lineRule="auto"/>
        <w:ind w:left="426" w:hanging="284"/>
        <w:rPr>
          <w:b/>
        </w:rPr>
      </w:pPr>
      <w:r>
        <w:rPr>
          <w:b/>
          <w:color w:val="000000"/>
        </w:rPr>
        <w:t xml:space="preserve">  Project Beneficiaries and </w:t>
      </w:r>
      <w:r>
        <w:rPr>
          <w:b/>
        </w:rPr>
        <w:t>Stakeholders</w:t>
      </w:r>
    </w:p>
    <w:tbl>
      <w:tblPr>
        <w:tblStyle w:val="a3"/>
        <w:tblW w:w="9720" w:type="dxa"/>
        <w:tblInd w:w="-95" w:type="dxa"/>
        <w:tblBorders>
          <w:top w:val="single" w:sz="4" w:space="0" w:color="FFD494"/>
          <w:left w:val="single" w:sz="4" w:space="0" w:color="FFD494"/>
          <w:bottom w:val="single" w:sz="4" w:space="0" w:color="FFD494"/>
          <w:right w:val="single" w:sz="4" w:space="0" w:color="FFD494"/>
          <w:insideH w:val="single" w:sz="4" w:space="0" w:color="FFD494"/>
          <w:insideV w:val="single" w:sz="4" w:space="0" w:color="FFD494"/>
        </w:tblBorders>
        <w:tblLayout w:type="fixed"/>
        <w:tblLook w:val="0400" w:firstRow="0" w:lastRow="0" w:firstColumn="0" w:lastColumn="0" w:noHBand="0" w:noVBand="1"/>
      </w:tblPr>
      <w:tblGrid>
        <w:gridCol w:w="2004"/>
        <w:gridCol w:w="7716"/>
      </w:tblGrid>
      <w:tr w:rsidR="0077110F" w14:paraId="0DA445BB" w14:textId="77777777" w:rsidTr="002C509F">
        <w:trPr>
          <w:trHeight w:val="872"/>
        </w:trPr>
        <w:tc>
          <w:tcPr>
            <w:tcW w:w="2004" w:type="dxa"/>
          </w:tcPr>
          <w:p w14:paraId="0DA445B9" w14:textId="77777777" w:rsidR="0077110F" w:rsidRPr="00B1728D" w:rsidRDefault="00627B7F" w:rsidP="002C509F">
            <w:pPr>
              <w:ind w:left="0"/>
              <w:rPr>
                <w:rFonts w:ascii="Arial" w:hAnsi="Arial" w:cs="Arial"/>
              </w:rPr>
            </w:pPr>
            <w:r w:rsidRPr="00B1728D">
              <w:rPr>
                <w:rFonts w:ascii="Arial" w:hAnsi="Arial" w:cs="Arial"/>
              </w:rPr>
              <w:t>Primary beneficiaries</w:t>
            </w:r>
          </w:p>
        </w:tc>
        <w:tc>
          <w:tcPr>
            <w:tcW w:w="7716" w:type="dxa"/>
          </w:tcPr>
          <w:p w14:paraId="0DA445BA" w14:textId="67ABA8A4" w:rsidR="0077110F" w:rsidRPr="00B1728D" w:rsidRDefault="00146042">
            <w:pPr>
              <w:widowControl/>
              <w:pBdr>
                <w:top w:val="nil"/>
                <w:left w:val="nil"/>
                <w:bottom w:val="nil"/>
                <w:right w:val="nil"/>
                <w:between w:val="nil"/>
              </w:pBdr>
              <w:spacing w:after="120"/>
              <w:ind w:left="0"/>
              <w:rPr>
                <w:rFonts w:ascii="Arial" w:eastAsia="Arial" w:hAnsi="Arial" w:cs="Arial"/>
                <w:color w:val="000000"/>
                <w:sz w:val="22"/>
                <w:szCs w:val="22"/>
              </w:rPr>
            </w:pPr>
            <w:r w:rsidRPr="00146042">
              <w:rPr>
                <w:rFonts w:ascii="Arial" w:eastAsia="Arial" w:hAnsi="Arial" w:cs="Arial"/>
                <w:color w:val="000000"/>
                <w:sz w:val="22"/>
                <w:szCs w:val="22"/>
              </w:rPr>
              <w:t>Poorest People Living in Poverty (PPLP), which includes Dalits, small land-holding farmers, a person with disabilities, women, small vendors, COVID outbreak, wage labour and return migrants</w:t>
            </w:r>
          </w:p>
        </w:tc>
      </w:tr>
      <w:tr w:rsidR="0077110F" w14:paraId="0DA445BF" w14:textId="77777777" w:rsidTr="002C509F">
        <w:trPr>
          <w:trHeight w:val="944"/>
        </w:trPr>
        <w:tc>
          <w:tcPr>
            <w:tcW w:w="2004" w:type="dxa"/>
          </w:tcPr>
          <w:p w14:paraId="1AD44B1F" w14:textId="77777777" w:rsidR="0077110F" w:rsidRDefault="00627B7F" w:rsidP="002C509F">
            <w:pPr>
              <w:ind w:left="0"/>
              <w:rPr>
                <w:rFonts w:ascii="Arial" w:hAnsi="Arial" w:cs="Arial"/>
              </w:rPr>
            </w:pPr>
            <w:r w:rsidRPr="00B1728D">
              <w:rPr>
                <w:rFonts w:ascii="Arial" w:hAnsi="Arial" w:cs="Arial"/>
              </w:rPr>
              <w:t>Secondary</w:t>
            </w:r>
          </w:p>
          <w:p w14:paraId="0DA445BC" w14:textId="190148F9" w:rsidR="00B43DFD" w:rsidRPr="00B1728D" w:rsidRDefault="00B43DFD" w:rsidP="002C509F">
            <w:pPr>
              <w:ind w:left="0"/>
              <w:rPr>
                <w:rFonts w:ascii="Arial" w:hAnsi="Arial" w:cs="Arial"/>
              </w:rPr>
            </w:pPr>
            <w:r>
              <w:rPr>
                <w:rFonts w:ascii="Arial" w:hAnsi="Arial" w:cs="Arial"/>
              </w:rPr>
              <w:t>beneficiaries</w:t>
            </w:r>
          </w:p>
        </w:tc>
        <w:tc>
          <w:tcPr>
            <w:tcW w:w="7716" w:type="dxa"/>
          </w:tcPr>
          <w:p w14:paraId="0DA445BE" w14:textId="4C39299C" w:rsidR="0077110F" w:rsidRPr="00B1728D" w:rsidRDefault="00146042">
            <w:pPr>
              <w:widowControl/>
              <w:pBdr>
                <w:top w:val="nil"/>
                <w:left w:val="nil"/>
                <w:bottom w:val="nil"/>
                <w:right w:val="nil"/>
                <w:between w:val="nil"/>
              </w:pBdr>
              <w:spacing w:after="120"/>
              <w:ind w:left="0"/>
              <w:rPr>
                <w:rFonts w:ascii="Arial" w:hAnsi="Arial" w:cs="Arial"/>
                <w:color w:val="000000"/>
                <w:sz w:val="24"/>
                <w:szCs w:val="24"/>
              </w:rPr>
            </w:pPr>
            <w:r w:rsidRPr="00146042">
              <w:rPr>
                <w:rFonts w:ascii="Arial" w:eastAsia="Arial" w:hAnsi="Arial" w:cs="Arial"/>
                <w:color w:val="000000"/>
                <w:sz w:val="22"/>
                <w:szCs w:val="22"/>
              </w:rPr>
              <w:t xml:space="preserve">Family members of direct beneficiaries, local traders, community group members and users of the natural resources of the project area, RM-level local representatives and faith groups of the RM </w:t>
            </w:r>
          </w:p>
        </w:tc>
      </w:tr>
      <w:tr w:rsidR="0077110F" w14:paraId="0DA445C2" w14:textId="77777777">
        <w:trPr>
          <w:trHeight w:val="638"/>
        </w:trPr>
        <w:tc>
          <w:tcPr>
            <w:tcW w:w="2004" w:type="dxa"/>
          </w:tcPr>
          <w:p w14:paraId="0DA445C0" w14:textId="63F1560F" w:rsidR="0077110F" w:rsidRPr="00B1728D" w:rsidRDefault="00627B7F" w:rsidP="002C509F">
            <w:pPr>
              <w:widowControl/>
              <w:spacing w:after="120"/>
              <w:ind w:left="0"/>
              <w:rPr>
                <w:rFonts w:ascii="Arial" w:eastAsia="Arial" w:hAnsi="Arial" w:cs="Arial"/>
                <w:color w:val="000000"/>
                <w:sz w:val="22"/>
                <w:szCs w:val="22"/>
              </w:rPr>
            </w:pPr>
            <w:r w:rsidRPr="00B1728D">
              <w:rPr>
                <w:rFonts w:ascii="Arial" w:eastAsia="Arial" w:hAnsi="Arial" w:cs="Arial"/>
                <w:color w:val="000000"/>
                <w:sz w:val="22"/>
                <w:szCs w:val="22"/>
              </w:rPr>
              <w:t>Other stakeholders</w:t>
            </w:r>
          </w:p>
        </w:tc>
        <w:tc>
          <w:tcPr>
            <w:tcW w:w="7716" w:type="dxa"/>
          </w:tcPr>
          <w:p w14:paraId="0DA445C1" w14:textId="77777777" w:rsidR="0077110F" w:rsidRPr="00B1728D" w:rsidRDefault="00627B7F" w:rsidP="00B1728D">
            <w:pPr>
              <w:widowControl/>
              <w:spacing w:before="60" w:after="120"/>
              <w:ind w:left="0"/>
              <w:rPr>
                <w:rFonts w:ascii="Arial" w:eastAsia="Arial" w:hAnsi="Arial" w:cs="Arial"/>
                <w:color w:val="000000"/>
                <w:sz w:val="22"/>
                <w:szCs w:val="22"/>
              </w:rPr>
            </w:pPr>
            <w:r w:rsidRPr="00B1728D">
              <w:rPr>
                <w:rFonts w:ascii="Arial" w:eastAsia="Arial" w:hAnsi="Arial" w:cs="Arial"/>
                <w:color w:val="000000"/>
                <w:sz w:val="22"/>
                <w:szCs w:val="22"/>
              </w:rPr>
              <w:t>District-level and RM-level authorities, local project implementation partner</w:t>
            </w:r>
          </w:p>
        </w:tc>
      </w:tr>
    </w:tbl>
    <w:p w14:paraId="0DA445C3" w14:textId="77777777" w:rsidR="0077110F" w:rsidRDefault="0077110F">
      <w:pPr>
        <w:spacing w:after="160" w:line="259" w:lineRule="auto"/>
        <w:ind w:left="426" w:hanging="66"/>
        <w:rPr>
          <w:b/>
          <w:color w:val="000000"/>
        </w:rPr>
      </w:pPr>
    </w:p>
    <w:p w14:paraId="0DA445C4" w14:textId="77777777" w:rsidR="0077110F" w:rsidRDefault="00627B7F">
      <w:pPr>
        <w:spacing w:after="160" w:line="259" w:lineRule="auto"/>
        <w:ind w:left="426" w:hanging="66"/>
        <w:rPr>
          <w:b/>
          <w:color w:val="000000"/>
        </w:rPr>
      </w:pPr>
      <w:r>
        <w:rPr>
          <w:b/>
          <w:color w:val="000000"/>
        </w:rPr>
        <w:t>Project Location</w:t>
      </w:r>
    </w:p>
    <w:p w14:paraId="0DA445C5" w14:textId="77777777" w:rsidR="0077110F" w:rsidRDefault="00627B7F">
      <w:pPr>
        <w:widowControl/>
        <w:pBdr>
          <w:top w:val="nil"/>
          <w:left w:val="nil"/>
          <w:bottom w:val="nil"/>
          <w:right w:val="nil"/>
          <w:between w:val="nil"/>
        </w:pBdr>
        <w:spacing w:line="240" w:lineRule="auto"/>
        <w:ind w:left="0"/>
        <w:rPr>
          <w:b/>
          <w:color w:val="000000"/>
          <w:sz w:val="20"/>
          <w:szCs w:val="20"/>
        </w:rPr>
      </w:pPr>
      <w:r>
        <w:rPr>
          <w:color w:val="000000"/>
          <w:sz w:val="24"/>
          <w:szCs w:val="24"/>
        </w:rPr>
        <w:t>Rukum East district, Putha Uttaganga Rural Municipality (Ward numbers 1-6, 9-11 and 13)</w:t>
      </w:r>
    </w:p>
    <w:p w14:paraId="0DA445C6" w14:textId="77777777" w:rsidR="0077110F" w:rsidRDefault="00627B7F">
      <w:pPr>
        <w:pStyle w:val="Heading2"/>
        <w:numPr>
          <w:ilvl w:val="1"/>
          <w:numId w:val="13"/>
        </w:numPr>
      </w:pPr>
      <w:r>
        <w:t xml:space="preserve"> Scope of Evaluation:</w:t>
      </w:r>
    </w:p>
    <w:p w14:paraId="33C914D2" w14:textId="5109D93B" w:rsidR="00003DEC" w:rsidRPr="0046185A" w:rsidRDefault="00627B7F" w:rsidP="00003DEC">
      <w:pPr>
        <w:pStyle w:val="Memo-BodyTextUMNDefault"/>
        <w:jc w:val="both"/>
        <w:rPr>
          <w:rFonts w:eastAsia="FangSong_GB2312" w:cs="Arial"/>
        </w:rPr>
      </w:pPr>
      <w:r>
        <w:rPr>
          <w:color w:val="000000"/>
        </w:rPr>
        <w:t xml:space="preserve">The evaluation will use the Development Assistance Committee (DAC) of the Organisation for Economic Cooperation and Development (OECD) evaluation criteria of relevance, effectiveness, efficiency, coherence, impact, and sustainability. The evaluation will mainly focus on qualitative change in the project's learning, impact, and sustainability. </w:t>
      </w:r>
      <w:r w:rsidR="00F30127">
        <w:rPr>
          <w:color w:val="000000"/>
        </w:rPr>
        <w:t xml:space="preserve">Similarly, the quantitative data will be analysed </w:t>
      </w:r>
      <w:r w:rsidR="003137E6">
        <w:rPr>
          <w:color w:val="000000"/>
        </w:rPr>
        <w:t xml:space="preserve">using the </w:t>
      </w:r>
      <w:r w:rsidR="00F30127">
        <w:rPr>
          <w:color w:val="000000"/>
        </w:rPr>
        <w:t xml:space="preserve">raw </w:t>
      </w:r>
      <w:r w:rsidR="00955039">
        <w:rPr>
          <w:color w:val="000000"/>
        </w:rPr>
        <w:t>data provided</w:t>
      </w:r>
      <w:r w:rsidR="003137E6">
        <w:rPr>
          <w:color w:val="000000"/>
        </w:rPr>
        <w:t xml:space="preserve"> </w:t>
      </w:r>
      <w:r w:rsidR="00F30127">
        <w:rPr>
          <w:color w:val="000000"/>
        </w:rPr>
        <w:t xml:space="preserve">by UMN </w:t>
      </w:r>
      <w:r w:rsidR="003137E6">
        <w:rPr>
          <w:color w:val="000000"/>
        </w:rPr>
        <w:t xml:space="preserve">which was </w:t>
      </w:r>
      <w:r w:rsidR="00F30127">
        <w:rPr>
          <w:color w:val="000000"/>
        </w:rPr>
        <w:t>generated from</w:t>
      </w:r>
      <w:r w:rsidR="003137E6">
        <w:rPr>
          <w:color w:val="000000"/>
        </w:rPr>
        <w:t xml:space="preserve"> the</w:t>
      </w:r>
      <w:r w:rsidR="00F30127">
        <w:rPr>
          <w:color w:val="000000"/>
        </w:rPr>
        <w:t xml:space="preserve"> KOBO </w:t>
      </w:r>
      <w:r w:rsidR="003137E6">
        <w:rPr>
          <w:color w:val="000000"/>
        </w:rPr>
        <w:t>tools</w:t>
      </w:r>
      <w:r w:rsidR="00F30127">
        <w:rPr>
          <w:color w:val="000000"/>
        </w:rPr>
        <w:t>.</w:t>
      </w:r>
      <w:r w:rsidR="00B75571">
        <w:rPr>
          <w:color w:val="000000"/>
        </w:rPr>
        <w:t xml:space="preserve">  </w:t>
      </w:r>
      <w:r w:rsidR="00B75571" w:rsidRPr="006D2F6F">
        <w:rPr>
          <w:rFonts w:eastAsia="FangSong_GB2312" w:cs="Arial"/>
        </w:rPr>
        <w:t xml:space="preserve">The </w:t>
      </w:r>
      <w:r w:rsidR="00D763FE" w:rsidRPr="006D2F6F">
        <w:rPr>
          <w:rFonts w:eastAsia="FangSong_GB2312" w:cs="Arial"/>
        </w:rPr>
        <w:t>evaluator,</w:t>
      </w:r>
      <w:r w:rsidR="00B75571" w:rsidRPr="006D2F6F">
        <w:rPr>
          <w:rFonts w:eastAsia="FangSong_GB2312" w:cs="Arial"/>
        </w:rPr>
        <w:t xml:space="preserve"> </w:t>
      </w:r>
      <w:r w:rsidR="003545D0">
        <w:rPr>
          <w:rFonts w:eastAsia="FangSong_GB2312"/>
        </w:rPr>
        <w:t xml:space="preserve">therefore, </w:t>
      </w:r>
      <w:r w:rsidR="00B75571" w:rsidRPr="006D2F6F">
        <w:rPr>
          <w:rFonts w:eastAsia="FangSong_GB2312" w:cs="Arial"/>
        </w:rPr>
        <w:t xml:space="preserve">will use </w:t>
      </w:r>
      <w:r w:rsidR="00B75571">
        <w:rPr>
          <w:rFonts w:eastAsia="FangSong_GB2312" w:cs="Arial"/>
        </w:rPr>
        <w:t xml:space="preserve">a </w:t>
      </w:r>
      <w:r w:rsidR="00B75571" w:rsidRPr="006D2F6F">
        <w:rPr>
          <w:rFonts w:eastAsia="FangSong_GB2312" w:cs="Arial"/>
        </w:rPr>
        <w:t xml:space="preserve">combination of quantitative and qualitative methods to carry out the evaluation. </w:t>
      </w:r>
      <w:r w:rsidR="00982C36">
        <w:rPr>
          <w:rFonts w:eastAsia="FangSong_GB2312" w:cs="Arial"/>
        </w:rPr>
        <w:t>The evaluation</w:t>
      </w:r>
      <w:r w:rsidR="00003DEC" w:rsidRPr="006D2F6F">
        <w:rPr>
          <w:rFonts w:eastAsia="FangSong_GB2312" w:cs="Arial"/>
        </w:rPr>
        <w:t xml:space="preserve"> methodology must be designed in a way </w:t>
      </w:r>
      <w:r w:rsidR="003215D5">
        <w:rPr>
          <w:rFonts w:eastAsia="FangSong_GB2312" w:cs="Arial"/>
        </w:rPr>
        <w:t>that</w:t>
      </w:r>
      <w:r w:rsidR="00003DEC" w:rsidRPr="006D2F6F">
        <w:rPr>
          <w:rFonts w:eastAsia="FangSong_GB2312" w:cs="Arial"/>
        </w:rPr>
        <w:t xml:space="preserve"> show</w:t>
      </w:r>
      <w:r w:rsidR="003215D5">
        <w:rPr>
          <w:rFonts w:eastAsia="FangSong_GB2312" w:cs="Arial"/>
        </w:rPr>
        <w:t>s</w:t>
      </w:r>
      <w:r w:rsidR="00003DEC" w:rsidRPr="006D2F6F">
        <w:rPr>
          <w:rFonts w:eastAsia="FangSong_GB2312" w:cs="Arial"/>
        </w:rPr>
        <w:t xml:space="preserve"> the project achievement against the baseline. </w:t>
      </w:r>
      <w:r w:rsidR="00003DEC" w:rsidRPr="0046185A">
        <w:rPr>
          <w:rFonts w:eastAsia="FangSong_GB2312" w:cs="Arial"/>
        </w:rPr>
        <w:t>The evaluation results then</w:t>
      </w:r>
      <w:r w:rsidR="0045215A" w:rsidRPr="0046185A">
        <w:rPr>
          <w:rFonts w:eastAsia="FangSong_GB2312" w:cs="Arial"/>
        </w:rPr>
        <w:t xml:space="preserve"> provide a way forward </w:t>
      </w:r>
      <w:r w:rsidR="00D763FE" w:rsidRPr="0046185A">
        <w:rPr>
          <w:rFonts w:eastAsia="FangSong_GB2312" w:cs="Arial"/>
        </w:rPr>
        <w:t>for project</w:t>
      </w:r>
      <w:r w:rsidR="0045215A" w:rsidRPr="0046185A">
        <w:rPr>
          <w:rFonts w:eastAsia="FangSong_GB2312" w:cs="Arial"/>
        </w:rPr>
        <w:t xml:space="preserve"> sustainability in a </w:t>
      </w:r>
      <w:r w:rsidR="0007237C" w:rsidRPr="0046185A">
        <w:rPr>
          <w:rFonts w:eastAsia="FangSong_GB2312" w:cs="Arial"/>
        </w:rPr>
        <w:t xml:space="preserve">future extension or similar project. </w:t>
      </w:r>
      <w:r w:rsidR="0045215A" w:rsidRPr="0046185A">
        <w:rPr>
          <w:rFonts w:eastAsia="FangSong_GB2312" w:cs="Arial"/>
        </w:rPr>
        <w:t xml:space="preserve"> </w:t>
      </w:r>
    </w:p>
    <w:p w14:paraId="0DA445C7" w14:textId="44307DDA" w:rsidR="0077110F" w:rsidRDefault="00F30127">
      <w:pPr>
        <w:widowControl/>
        <w:spacing w:after="0"/>
        <w:ind w:left="0"/>
        <w:jc w:val="both"/>
        <w:rPr>
          <w:color w:val="000000"/>
        </w:rPr>
      </w:pPr>
      <w:r>
        <w:rPr>
          <w:color w:val="000000"/>
        </w:rPr>
        <w:lastRenderedPageBreak/>
        <w:t xml:space="preserve"> </w:t>
      </w:r>
      <w:r w:rsidR="00627B7F">
        <w:rPr>
          <w:color w:val="000000"/>
        </w:rPr>
        <w:t xml:space="preserve">UMN's </w:t>
      </w:r>
      <w:r w:rsidR="00627B7F">
        <w:t>cross</w:t>
      </w:r>
      <w:r w:rsidR="004645EE">
        <w:t>-</w:t>
      </w:r>
      <w:r w:rsidR="00627B7F">
        <w:t>cutting</w:t>
      </w:r>
      <w:r w:rsidR="00627B7F">
        <w:rPr>
          <w:color w:val="000000"/>
        </w:rPr>
        <w:t xml:space="preserve"> issues and Tearfund Quality Standard have also been set as criteria for evaluation. The evaluation will assess and answer all the key evaluation questions mentioned below.</w:t>
      </w:r>
    </w:p>
    <w:p w14:paraId="0DA445C8" w14:textId="77777777" w:rsidR="0077110F" w:rsidRDefault="00627B7F">
      <w:pPr>
        <w:spacing w:before="240" w:after="240"/>
        <w:ind w:left="0"/>
        <w:jc w:val="both"/>
        <w:rPr>
          <w:b/>
          <w:sz w:val="24"/>
          <w:szCs w:val="24"/>
        </w:rPr>
      </w:pPr>
      <w:bookmarkStart w:id="5" w:name="_gjdgxs" w:colFirst="0" w:colLast="0"/>
      <w:bookmarkEnd w:id="5"/>
      <w:r>
        <w:rPr>
          <w:b/>
          <w:sz w:val="24"/>
          <w:szCs w:val="24"/>
        </w:rPr>
        <w:t>Relevance</w:t>
      </w:r>
    </w:p>
    <w:p w14:paraId="1EFF305C" w14:textId="2BFC5D81" w:rsidR="00B4296A" w:rsidRDefault="00712735" w:rsidP="00B4296A">
      <w:pPr>
        <w:widowControl/>
        <w:numPr>
          <w:ilvl w:val="0"/>
          <w:numId w:val="10"/>
        </w:numPr>
        <w:pBdr>
          <w:top w:val="nil"/>
          <w:left w:val="nil"/>
          <w:bottom w:val="nil"/>
          <w:right w:val="nil"/>
          <w:between w:val="nil"/>
        </w:pBdr>
        <w:tabs>
          <w:tab w:val="left" w:pos="270"/>
          <w:tab w:val="left" w:pos="360"/>
        </w:tabs>
        <w:spacing w:before="240" w:after="240"/>
        <w:ind w:left="180" w:hanging="270"/>
        <w:jc w:val="both"/>
        <w:rPr>
          <w:bCs/>
          <w:iCs/>
          <w:color w:val="000000"/>
          <w:sz w:val="20"/>
          <w:szCs w:val="20"/>
        </w:rPr>
      </w:pPr>
      <w:bookmarkStart w:id="6" w:name="_30j0zll" w:colFirst="0" w:colLast="0"/>
      <w:bookmarkEnd w:id="6"/>
      <w:r w:rsidRPr="003B6002">
        <w:rPr>
          <w:iCs/>
        </w:rPr>
        <w:t>H</w:t>
      </w:r>
      <w:r w:rsidR="007A5582" w:rsidRPr="003B6002">
        <w:rPr>
          <w:iCs/>
        </w:rPr>
        <w:t xml:space="preserve">ow did the project adjust its design or implementation to respond to </w:t>
      </w:r>
      <w:r w:rsidR="001257B3">
        <w:rPr>
          <w:iCs/>
        </w:rPr>
        <w:t xml:space="preserve">the </w:t>
      </w:r>
      <w:r w:rsidR="007A5582" w:rsidRPr="003B6002">
        <w:rPr>
          <w:iCs/>
        </w:rPr>
        <w:t>evolving needs or challenges</w:t>
      </w:r>
      <w:r w:rsidR="003B6002">
        <w:rPr>
          <w:iCs/>
        </w:rPr>
        <w:t xml:space="preserve"> </w:t>
      </w:r>
      <w:r w:rsidR="007A5582" w:rsidRPr="003B6002">
        <w:rPr>
          <w:iCs/>
        </w:rPr>
        <w:t>in the targeted community?</w:t>
      </w:r>
    </w:p>
    <w:p w14:paraId="08D52735" w14:textId="04287438" w:rsidR="003B6002" w:rsidRPr="00B4296A" w:rsidRDefault="003B6002" w:rsidP="00B4296A">
      <w:pPr>
        <w:widowControl/>
        <w:numPr>
          <w:ilvl w:val="0"/>
          <w:numId w:val="10"/>
        </w:numPr>
        <w:pBdr>
          <w:top w:val="nil"/>
          <w:left w:val="nil"/>
          <w:bottom w:val="nil"/>
          <w:right w:val="nil"/>
          <w:between w:val="nil"/>
        </w:pBdr>
        <w:tabs>
          <w:tab w:val="left" w:pos="270"/>
          <w:tab w:val="left" w:pos="360"/>
        </w:tabs>
        <w:spacing w:before="240" w:after="240"/>
        <w:ind w:left="180" w:hanging="270"/>
        <w:jc w:val="both"/>
        <w:rPr>
          <w:bCs/>
          <w:iCs/>
          <w:color w:val="000000"/>
          <w:sz w:val="20"/>
          <w:szCs w:val="20"/>
        </w:rPr>
      </w:pPr>
      <w:r w:rsidRPr="00B4296A">
        <w:rPr>
          <w:bCs/>
          <w:iCs/>
          <w:color w:val="000000"/>
        </w:rPr>
        <w:t xml:space="preserve">What steps are being taken to ensure the continued relevance of project interventions, especially given </w:t>
      </w:r>
      <w:r w:rsidR="004645EE" w:rsidRPr="00B4296A">
        <w:rPr>
          <w:bCs/>
          <w:iCs/>
          <w:color w:val="000000"/>
        </w:rPr>
        <w:t>changes in the local context</w:t>
      </w:r>
      <w:r w:rsidRPr="00B4296A">
        <w:rPr>
          <w:bCs/>
          <w:iCs/>
          <w:color w:val="000000"/>
        </w:rPr>
        <w:t xml:space="preserve">? </w:t>
      </w:r>
    </w:p>
    <w:p w14:paraId="0DA445CB" w14:textId="31D9BA84" w:rsidR="0077110F" w:rsidRDefault="00627B7F">
      <w:pPr>
        <w:widowControl/>
        <w:pBdr>
          <w:top w:val="nil"/>
          <w:left w:val="nil"/>
          <w:bottom w:val="nil"/>
          <w:right w:val="nil"/>
          <w:between w:val="nil"/>
        </w:pBdr>
        <w:spacing w:before="240" w:after="240"/>
        <w:ind w:left="0"/>
        <w:jc w:val="both"/>
        <w:rPr>
          <w:b/>
          <w:color w:val="000000"/>
          <w:sz w:val="24"/>
          <w:szCs w:val="24"/>
        </w:rPr>
      </w:pPr>
      <w:r>
        <w:rPr>
          <w:b/>
          <w:color w:val="000000"/>
          <w:sz w:val="24"/>
          <w:szCs w:val="24"/>
        </w:rPr>
        <w:t>Efficiency</w:t>
      </w:r>
    </w:p>
    <w:p w14:paraId="0DA445CC" w14:textId="77777777" w:rsidR="0077110F" w:rsidRDefault="00627B7F">
      <w:pPr>
        <w:numPr>
          <w:ilvl w:val="0"/>
          <w:numId w:val="12"/>
        </w:numPr>
        <w:pBdr>
          <w:top w:val="nil"/>
          <w:left w:val="nil"/>
          <w:bottom w:val="nil"/>
          <w:right w:val="nil"/>
          <w:between w:val="nil"/>
        </w:pBdr>
        <w:spacing w:after="0"/>
        <w:jc w:val="both"/>
        <w:rPr>
          <w:color w:val="000000"/>
          <w:sz w:val="24"/>
          <w:szCs w:val="24"/>
        </w:rPr>
      </w:pPr>
      <w:r>
        <w:rPr>
          <w:color w:val="000000"/>
        </w:rPr>
        <w:t>How well are resources being used? Were activities cost-efficient? Were objectives achieved on time?</w:t>
      </w:r>
    </w:p>
    <w:p w14:paraId="0DA445CF" w14:textId="28E346ED" w:rsidR="0077110F" w:rsidRPr="00D61E01" w:rsidRDefault="00815FE8" w:rsidP="00815FE8">
      <w:pPr>
        <w:numPr>
          <w:ilvl w:val="0"/>
          <w:numId w:val="12"/>
        </w:numPr>
        <w:pBdr>
          <w:top w:val="nil"/>
          <w:left w:val="nil"/>
          <w:bottom w:val="nil"/>
          <w:right w:val="nil"/>
          <w:between w:val="nil"/>
        </w:pBdr>
        <w:spacing w:after="0"/>
        <w:jc w:val="both"/>
        <w:rPr>
          <w:iCs/>
          <w:color w:val="000000"/>
        </w:rPr>
      </w:pPr>
      <w:r w:rsidRPr="00815FE8">
        <w:rPr>
          <w:iCs/>
        </w:rPr>
        <w:t>W</w:t>
      </w:r>
      <w:r w:rsidR="00346732" w:rsidRPr="00815FE8">
        <w:rPr>
          <w:iCs/>
        </w:rPr>
        <w:t>hat was the cost-benefit ratio of the project intervention?</w:t>
      </w:r>
    </w:p>
    <w:p w14:paraId="0E73D707" w14:textId="47B848EE" w:rsidR="00D61E01" w:rsidRPr="00B4296A" w:rsidRDefault="00232FEB" w:rsidP="00815FE8">
      <w:pPr>
        <w:numPr>
          <w:ilvl w:val="0"/>
          <w:numId w:val="12"/>
        </w:numPr>
        <w:pBdr>
          <w:top w:val="nil"/>
          <w:left w:val="nil"/>
          <w:bottom w:val="nil"/>
          <w:right w:val="nil"/>
          <w:between w:val="nil"/>
        </w:pBdr>
        <w:spacing w:after="0"/>
        <w:jc w:val="both"/>
        <w:rPr>
          <w:bCs/>
          <w:iCs/>
          <w:color w:val="000000"/>
          <w:sz w:val="24"/>
          <w:szCs w:val="24"/>
        </w:rPr>
      </w:pPr>
      <w:r w:rsidRPr="00B4296A">
        <w:rPr>
          <w:bCs/>
          <w:iCs/>
          <w:color w:val="000000"/>
        </w:rPr>
        <w:t>How efficiently are project resources (time, money, human resources) being used to achieve the intended outcomes?</w:t>
      </w:r>
    </w:p>
    <w:p w14:paraId="17FEAD1D" w14:textId="77777777" w:rsidR="00E76FFF" w:rsidRPr="00815FE8" w:rsidRDefault="00E76FFF" w:rsidP="00E76FFF">
      <w:pPr>
        <w:pBdr>
          <w:top w:val="nil"/>
          <w:left w:val="nil"/>
          <w:bottom w:val="nil"/>
          <w:right w:val="nil"/>
          <w:between w:val="nil"/>
        </w:pBdr>
        <w:spacing w:after="0"/>
        <w:ind w:left="360"/>
        <w:jc w:val="both"/>
        <w:rPr>
          <w:iCs/>
          <w:color w:val="000000"/>
        </w:rPr>
      </w:pPr>
    </w:p>
    <w:p w14:paraId="0DA445D0" w14:textId="77777777" w:rsidR="0077110F" w:rsidRDefault="00627B7F">
      <w:pPr>
        <w:ind w:left="0"/>
        <w:jc w:val="both"/>
        <w:rPr>
          <w:b/>
          <w:sz w:val="24"/>
          <w:szCs w:val="24"/>
        </w:rPr>
      </w:pPr>
      <w:bookmarkStart w:id="7" w:name="_1fob9te" w:colFirst="0" w:colLast="0"/>
      <w:bookmarkEnd w:id="7"/>
      <w:r>
        <w:rPr>
          <w:b/>
          <w:sz w:val="24"/>
          <w:szCs w:val="24"/>
        </w:rPr>
        <w:t>Effectiveness</w:t>
      </w:r>
    </w:p>
    <w:p w14:paraId="0DA445D1" w14:textId="77777777" w:rsidR="0077110F" w:rsidRDefault="00627B7F">
      <w:pPr>
        <w:widowControl/>
        <w:numPr>
          <w:ilvl w:val="0"/>
          <w:numId w:val="19"/>
        </w:numPr>
        <w:pBdr>
          <w:top w:val="nil"/>
          <w:left w:val="nil"/>
          <w:bottom w:val="nil"/>
          <w:right w:val="nil"/>
          <w:between w:val="nil"/>
        </w:pBdr>
        <w:spacing w:after="0"/>
        <w:jc w:val="both"/>
      </w:pPr>
      <w:r>
        <w:rPr>
          <w:color w:val="000000"/>
        </w:rPr>
        <w:t xml:space="preserve">How effective was the project in achieving the intended results? This requires reporting against all the log-frame indicators. </w:t>
      </w:r>
    </w:p>
    <w:p w14:paraId="0DA445D2" w14:textId="033B59AB" w:rsidR="0077110F" w:rsidRPr="00E76FFF" w:rsidRDefault="00627B7F">
      <w:pPr>
        <w:widowControl/>
        <w:numPr>
          <w:ilvl w:val="0"/>
          <w:numId w:val="19"/>
        </w:numPr>
        <w:pBdr>
          <w:top w:val="nil"/>
          <w:left w:val="nil"/>
          <w:bottom w:val="nil"/>
          <w:right w:val="nil"/>
          <w:between w:val="nil"/>
        </w:pBdr>
        <w:spacing w:after="0"/>
        <w:jc w:val="both"/>
      </w:pPr>
      <w:r>
        <w:rPr>
          <w:color w:val="000000"/>
        </w:rPr>
        <w:t xml:space="preserve">How effective were the project strategies like "group </w:t>
      </w:r>
      <w:r>
        <w:t>mobilisation</w:t>
      </w:r>
      <w:r>
        <w:rPr>
          <w:color w:val="000000"/>
        </w:rPr>
        <w:t>" and "livelihood support" in achieving the project goal and outcomes?</w:t>
      </w:r>
    </w:p>
    <w:p w14:paraId="67BE155F" w14:textId="6C088C3A" w:rsidR="00E76FFF" w:rsidRPr="00414137" w:rsidRDefault="00414137">
      <w:pPr>
        <w:widowControl/>
        <w:numPr>
          <w:ilvl w:val="0"/>
          <w:numId w:val="19"/>
        </w:numPr>
        <w:pBdr>
          <w:top w:val="nil"/>
          <w:left w:val="nil"/>
          <w:bottom w:val="nil"/>
          <w:right w:val="nil"/>
          <w:between w:val="nil"/>
        </w:pBdr>
        <w:spacing w:after="0"/>
        <w:jc w:val="both"/>
        <w:rPr>
          <w:iCs/>
        </w:rPr>
      </w:pPr>
      <w:r w:rsidRPr="00414137">
        <w:rPr>
          <w:iCs/>
        </w:rPr>
        <w:t xml:space="preserve">To what extent </w:t>
      </w:r>
      <w:r w:rsidR="004645EE">
        <w:rPr>
          <w:iCs/>
        </w:rPr>
        <w:t>are the project beneficiaries and stakeholders</w:t>
      </w:r>
      <w:r w:rsidRPr="00414137">
        <w:rPr>
          <w:iCs/>
        </w:rPr>
        <w:t xml:space="preserve"> satisfied with the project</w:t>
      </w:r>
      <w:r w:rsidR="00357191">
        <w:rPr>
          <w:iCs/>
        </w:rPr>
        <w:t>'</w:t>
      </w:r>
      <w:r w:rsidRPr="00414137">
        <w:rPr>
          <w:iCs/>
        </w:rPr>
        <w:t>s outcome and processes?</w:t>
      </w:r>
    </w:p>
    <w:p w14:paraId="0DA445D3" w14:textId="77777777" w:rsidR="0077110F" w:rsidRDefault="0077110F">
      <w:pPr>
        <w:widowControl/>
        <w:spacing w:after="0"/>
        <w:ind w:firstLine="540"/>
        <w:jc w:val="both"/>
      </w:pPr>
    </w:p>
    <w:p w14:paraId="0DA445D4" w14:textId="77777777" w:rsidR="0077110F" w:rsidRDefault="00627B7F">
      <w:pPr>
        <w:spacing w:after="0" w:line="240" w:lineRule="auto"/>
        <w:ind w:left="0"/>
        <w:rPr>
          <w:b/>
          <w:sz w:val="24"/>
          <w:szCs w:val="24"/>
          <w:highlight w:val="white"/>
        </w:rPr>
      </w:pPr>
      <w:r>
        <w:rPr>
          <w:b/>
          <w:sz w:val="24"/>
          <w:szCs w:val="24"/>
          <w:highlight w:val="white"/>
        </w:rPr>
        <w:t xml:space="preserve">Coherence </w:t>
      </w:r>
    </w:p>
    <w:p w14:paraId="68F4FD73" w14:textId="77777777" w:rsidR="00397DCF" w:rsidRPr="00397DCF" w:rsidRDefault="00627B7F" w:rsidP="00397DCF">
      <w:pPr>
        <w:widowControl/>
        <w:numPr>
          <w:ilvl w:val="0"/>
          <w:numId w:val="3"/>
        </w:numPr>
        <w:pBdr>
          <w:top w:val="nil"/>
          <w:left w:val="nil"/>
          <w:bottom w:val="nil"/>
          <w:right w:val="nil"/>
          <w:between w:val="nil"/>
        </w:pBdr>
        <w:spacing w:after="0"/>
        <w:ind w:hanging="270"/>
        <w:jc w:val="both"/>
        <w:rPr>
          <w:iCs/>
          <w:color w:val="000000"/>
        </w:rPr>
      </w:pPr>
      <w:r w:rsidRPr="00397DCF">
        <w:rPr>
          <w:color w:val="000000"/>
        </w:rPr>
        <w:t xml:space="preserve">To what extent was the consistency in the project processes guided by </w:t>
      </w:r>
      <w:r>
        <w:t>organisational</w:t>
      </w:r>
      <w:r w:rsidRPr="00397DCF">
        <w:rPr>
          <w:color w:val="000000"/>
        </w:rPr>
        <w:t xml:space="preserve"> values (integrity, love and service, equity and social justice, innovation, creativity, special concern for the poor and </w:t>
      </w:r>
      <w:r>
        <w:t>marginalised</w:t>
      </w:r>
      <w:r w:rsidRPr="00397DCF">
        <w:rPr>
          <w:color w:val="000000"/>
        </w:rPr>
        <w:t xml:space="preserve">, and care for the environment)? </w:t>
      </w:r>
    </w:p>
    <w:p w14:paraId="0DA445D7" w14:textId="1A708041" w:rsidR="0077110F" w:rsidRPr="00833F51" w:rsidRDefault="00397DCF" w:rsidP="00397DCF">
      <w:pPr>
        <w:widowControl/>
        <w:numPr>
          <w:ilvl w:val="0"/>
          <w:numId w:val="3"/>
        </w:numPr>
        <w:pBdr>
          <w:top w:val="nil"/>
          <w:left w:val="nil"/>
          <w:bottom w:val="nil"/>
          <w:right w:val="nil"/>
          <w:between w:val="nil"/>
        </w:pBdr>
        <w:spacing w:after="0"/>
        <w:ind w:hanging="270"/>
        <w:jc w:val="both"/>
        <w:rPr>
          <w:iCs/>
          <w:color w:val="000000"/>
        </w:rPr>
      </w:pPr>
      <w:r w:rsidRPr="00397DCF">
        <w:rPr>
          <w:iCs/>
        </w:rPr>
        <w:t>To what extent was the project aligned with national or local government priorities?</w:t>
      </w:r>
    </w:p>
    <w:p w14:paraId="75BC827F" w14:textId="42C998B4" w:rsidR="00833F51" w:rsidRPr="00B4296A" w:rsidRDefault="001270DE" w:rsidP="00397DCF">
      <w:pPr>
        <w:widowControl/>
        <w:numPr>
          <w:ilvl w:val="0"/>
          <w:numId w:val="3"/>
        </w:numPr>
        <w:pBdr>
          <w:top w:val="nil"/>
          <w:left w:val="nil"/>
          <w:bottom w:val="nil"/>
          <w:right w:val="nil"/>
          <w:between w:val="nil"/>
        </w:pBdr>
        <w:spacing w:after="0"/>
        <w:ind w:hanging="270"/>
        <w:jc w:val="both"/>
        <w:rPr>
          <w:bCs/>
          <w:iCs/>
          <w:color w:val="000000"/>
          <w:sz w:val="24"/>
          <w:szCs w:val="24"/>
        </w:rPr>
      </w:pPr>
      <w:r w:rsidRPr="00B4296A">
        <w:rPr>
          <w:bCs/>
          <w:iCs/>
          <w:color w:val="000000"/>
        </w:rPr>
        <w:t>To what extent has the project contributed to building trust between communities and local governments, and how does this trust impact the long-term sustainability of project outcomes?</w:t>
      </w:r>
    </w:p>
    <w:p w14:paraId="1CED1056" w14:textId="77777777" w:rsidR="00397DCF" w:rsidRPr="00B4296A" w:rsidRDefault="00397DCF" w:rsidP="00397DCF">
      <w:pPr>
        <w:widowControl/>
        <w:pBdr>
          <w:top w:val="nil"/>
          <w:left w:val="nil"/>
          <w:bottom w:val="nil"/>
          <w:right w:val="nil"/>
          <w:between w:val="nil"/>
        </w:pBdr>
        <w:spacing w:after="0"/>
        <w:ind w:left="360"/>
        <w:jc w:val="both"/>
        <w:rPr>
          <w:iCs/>
          <w:color w:val="000000"/>
          <w:sz w:val="24"/>
          <w:szCs w:val="24"/>
        </w:rPr>
      </w:pPr>
    </w:p>
    <w:p w14:paraId="0DA445D8" w14:textId="77777777" w:rsidR="0077110F" w:rsidRDefault="00627B7F">
      <w:pPr>
        <w:ind w:left="0"/>
        <w:rPr>
          <w:b/>
          <w:sz w:val="24"/>
          <w:szCs w:val="24"/>
        </w:rPr>
      </w:pPr>
      <w:bookmarkStart w:id="8" w:name="_3znysh7" w:colFirst="0" w:colLast="0"/>
      <w:bookmarkEnd w:id="8"/>
      <w:r>
        <w:rPr>
          <w:b/>
          <w:sz w:val="24"/>
          <w:szCs w:val="24"/>
        </w:rPr>
        <w:t>Impacts</w:t>
      </w:r>
    </w:p>
    <w:p w14:paraId="5D11B580" w14:textId="77777777" w:rsidR="00740CAF" w:rsidRDefault="00627B7F" w:rsidP="00740CAF">
      <w:pPr>
        <w:numPr>
          <w:ilvl w:val="0"/>
          <w:numId w:val="20"/>
        </w:numPr>
        <w:tabs>
          <w:tab w:val="left" w:pos="450"/>
        </w:tabs>
        <w:spacing w:after="0"/>
        <w:ind w:left="360"/>
        <w:jc w:val="both"/>
      </w:pPr>
      <w:r>
        <w:t>What were the project's direct and indirect, intended and unintended, positive and negative impacts? What other factors have also contributed to the impact?</w:t>
      </w:r>
    </w:p>
    <w:p w14:paraId="0DA445DB" w14:textId="52F08E4A" w:rsidR="0077110F" w:rsidRDefault="004645EE" w:rsidP="00740CAF">
      <w:pPr>
        <w:numPr>
          <w:ilvl w:val="0"/>
          <w:numId w:val="20"/>
        </w:numPr>
        <w:tabs>
          <w:tab w:val="left" w:pos="450"/>
        </w:tabs>
        <w:spacing w:after="0"/>
        <w:ind w:left="360"/>
        <w:jc w:val="both"/>
        <w:rPr>
          <w:iCs/>
        </w:rPr>
      </w:pPr>
      <w:r>
        <w:rPr>
          <w:iCs/>
        </w:rPr>
        <w:t>W</w:t>
      </w:r>
      <w:r w:rsidR="00740CAF" w:rsidRPr="00740CAF">
        <w:rPr>
          <w:iCs/>
        </w:rPr>
        <w:t>hat are the observed long</w:t>
      </w:r>
      <w:r>
        <w:rPr>
          <w:iCs/>
        </w:rPr>
        <w:t>-</w:t>
      </w:r>
      <w:r w:rsidR="00740CAF" w:rsidRPr="00740CAF">
        <w:rPr>
          <w:iCs/>
        </w:rPr>
        <w:t>term changes in behaviour, practices, or attitudes among beneficiaries</w:t>
      </w:r>
      <w:r>
        <w:rPr>
          <w:iCs/>
        </w:rPr>
        <w:t>,</w:t>
      </w:r>
      <w:r w:rsidR="00740CAF" w:rsidRPr="00740CAF">
        <w:rPr>
          <w:iCs/>
        </w:rPr>
        <w:t xml:space="preserve"> including faith</w:t>
      </w:r>
      <w:r>
        <w:rPr>
          <w:iCs/>
        </w:rPr>
        <w:t>-</w:t>
      </w:r>
      <w:r w:rsidR="00740CAF" w:rsidRPr="00740CAF">
        <w:rPr>
          <w:iCs/>
        </w:rPr>
        <w:t>based communities</w:t>
      </w:r>
      <w:r>
        <w:rPr>
          <w:iCs/>
        </w:rPr>
        <w:t>,</w:t>
      </w:r>
      <w:r w:rsidR="00740CAF" w:rsidRPr="00740CAF">
        <w:rPr>
          <w:iCs/>
        </w:rPr>
        <w:t xml:space="preserve"> as a result of the project?</w:t>
      </w:r>
    </w:p>
    <w:p w14:paraId="59258D98" w14:textId="77777777" w:rsidR="00740CAF" w:rsidRPr="00740CAF" w:rsidRDefault="00740CAF" w:rsidP="00740CAF">
      <w:pPr>
        <w:spacing w:after="0"/>
        <w:ind w:left="0"/>
        <w:jc w:val="both"/>
        <w:rPr>
          <w:iCs/>
        </w:rPr>
      </w:pPr>
    </w:p>
    <w:p w14:paraId="0DA445DC" w14:textId="77777777" w:rsidR="0077110F" w:rsidRDefault="00627B7F">
      <w:pPr>
        <w:ind w:left="0"/>
        <w:jc w:val="both"/>
        <w:rPr>
          <w:b/>
        </w:rPr>
      </w:pPr>
      <w:bookmarkStart w:id="9" w:name="_2et92p0" w:colFirst="0" w:colLast="0"/>
      <w:bookmarkEnd w:id="9"/>
      <w:r>
        <w:rPr>
          <w:b/>
        </w:rPr>
        <w:t xml:space="preserve">Sustainability </w:t>
      </w:r>
    </w:p>
    <w:p w14:paraId="0DA445DE" w14:textId="77777777" w:rsidR="0077110F" w:rsidRDefault="00627B7F">
      <w:pPr>
        <w:widowControl/>
        <w:numPr>
          <w:ilvl w:val="0"/>
          <w:numId w:val="15"/>
        </w:numPr>
        <w:pBdr>
          <w:top w:val="nil"/>
          <w:left w:val="nil"/>
          <w:bottom w:val="nil"/>
          <w:right w:val="nil"/>
          <w:between w:val="nil"/>
        </w:pBdr>
        <w:spacing w:after="0"/>
        <w:jc w:val="both"/>
        <w:rPr>
          <w:color w:val="000000"/>
        </w:rPr>
      </w:pPr>
      <w:r>
        <w:rPr>
          <w:color w:val="000000"/>
        </w:rPr>
        <w:t>What is the effectiveness of the project's mechanisms/approaches for sustainability?</w:t>
      </w:r>
    </w:p>
    <w:p w14:paraId="0DA445DF" w14:textId="77777777" w:rsidR="0077110F" w:rsidRPr="003D7405" w:rsidRDefault="00627B7F" w:rsidP="0079562C">
      <w:pPr>
        <w:numPr>
          <w:ilvl w:val="0"/>
          <w:numId w:val="15"/>
        </w:numPr>
        <w:pBdr>
          <w:top w:val="nil"/>
          <w:left w:val="nil"/>
          <w:bottom w:val="nil"/>
          <w:right w:val="nil"/>
          <w:between w:val="nil"/>
        </w:pBdr>
        <w:spacing w:after="0"/>
        <w:jc w:val="both"/>
      </w:pPr>
      <w:r>
        <w:rPr>
          <w:color w:val="000000"/>
        </w:rPr>
        <w:t>What is the current level of community ownership? What actions have been taken to ensure ownership by the beneficiaries, local communities, local government, and other project stakeholders?</w:t>
      </w:r>
    </w:p>
    <w:p w14:paraId="7054CD43" w14:textId="2DC82BF6" w:rsidR="003D7405" w:rsidRPr="00B4296A" w:rsidRDefault="0079562C" w:rsidP="0079562C">
      <w:pPr>
        <w:numPr>
          <w:ilvl w:val="0"/>
          <w:numId w:val="15"/>
        </w:numPr>
        <w:pBdr>
          <w:top w:val="nil"/>
          <w:left w:val="nil"/>
          <w:bottom w:val="nil"/>
          <w:right w:val="nil"/>
          <w:between w:val="nil"/>
        </w:pBdr>
        <w:spacing w:after="0"/>
        <w:jc w:val="both"/>
        <w:rPr>
          <w:bCs/>
          <w:iCs/>
          <w:sz w:val="24"/>
          <w:szCs w:val="24"/>
        </w:rPr>
      </w:pPr>
      <w:r w:rsidRPr="00B4296A">
        <w:rPr>
          <w:bCs/>
          <w:iCs/>
          <w:color w:val="000000"/>
        </w:rPr>
        <w:t xml:space="preserve">How does the project ensure community ownership and the continued functionality of </w:t>
      </w:r>
      <w:r w:rsidRPr="00B4296A">
        <w:rPr>
          <w:bCs/>
          <w:iCs/>
          <w:color w:val="000000"/>
        </w:rPr>
        <w:lastRenderedPageBreak/>
        <w:t>implemented activities post-project?</w:t>
      </w:r>
    </w:p>
    <w:p w14:paraId="019CC600" w14:textId="77777777" w:rsidR="00B1728D" w:rsidRPr="0079562C" w:rsidRDefault="00B1728D" w:rsidP="00B1728D">
      <w:pPr>
        <w:pBdr>
          <w:top w:val="nil"/>
          <w:left w:val="nil"/>
          <w:bottom w:val="nil"/>
          <w:right w:val="nil"/>
          <w:between w:val="nil"/>
        </w:pBdr>
        <w:spacing w:after="0"/>
        <w:ind w:left="360"/>
        <w:jc w:val="both"/>
        <w:rPr>
          <w:bCs/>
          <w:iCs/>
        </w:rPr>
      </w:pPr>
    </w:p>
    <w:p w14:paraId="0DA445E0" w14:textId="77777777" w:rsidR="0077110F" w:rsidRDefault="0077110F">
      <w:pPr>
        <w:spacing w:after="0"/>
        <w:ind w:left="720"/>
        <w:jc w:val="both"/>
      </w:pPr>
    </w:p>
    <w:p w14:paraId="0DA445E1" w14:textId="7561A5D9" w:rsidR="0077110F" w:rsidRDefault="00627B7F">
      <w:pPr>
        <w:ind w:left="0"/>
        <w:rPr>
          <w:b/>
        </w:rPr>
      </w:pPr>
      <w:bookmarkStart w:id="10" w:name="_tyjcwt" w:colFirst="0" w:colLast="0"/>
      <w:bookmarkEnd w:id="10"/>
      <w:r>
        <w:rPr>
          <w:b/>
        </w:rPr>
        <w:t>Crosscutting Themes</w:t>
      </w:r>
      <w:r w:rsidR="00E80171">
        <w:rPr>
          <w:b/>
        </w:rPr>
        <w:t xml:space="preserve"> of UMN</w:t>
      </w:r>
    </w:p>
    <w:p w14:paraId="0DA445E2" w14:textId="77777777" w:rsidR="0077110F" w:rsidRDefault="00627B7F">
      <w:pPr>
        <w:widowControl/>
        <w:spacing w:before="240" w:after="240"/>
        <w:ind w:left="0"/>
        <w:jc w:val="both"/>
      </w:pPr>
      <w:bookmarkStart w:id="11" w:name="_3dy6vkm" w:colFirst="0" w:colLast="0"/>
      <w:bookmarkEnd w:id="11"/>
      <w:r>
        <w:rPr>
          <w:b/>
        </w:rPr>
        <w:t>Gender Equality:</w:t>
      </w:r>
      <w:r>
        <w:t xml:space="preserve"> How has the project considered gender equality in the project's design, planning, implementation, and monitoring?</w:t>
      </w:r>
    </w:p>
    <w:p w14:paraId="0DA445E3" w14:textId="77777777" w:rsidR="0077110F" w:rsidRDefault="00627B7F">
      <w:pPr>
        <w:widowControl/>
        <w:spacing w:before="240" w:after="240"/>
        <w:ind w:left="0"/>
        <w:jc w:val="both"/>
      </w:pPr>
      <w:r>
        <w:rPr>
          <w:b/>
        </w:rPr>
        <w:t>Environment and Climate Change:</w:t>
      </w:r>
      <w:r>
        <w:t xml:space="preserve"> How has the project considered environmental and climate change issues in the project's design, planning, implementation, and monitoring? </w:t>
      </w:r>
    </w:p>
    <w:p w14:paraId="0DA445E4" w14:textId="77777777" w:rsidR="0077110F" w:rsidRDefault="00627B7F">
      <w:pPr>
        <w:widowControl/>
        <w:spacing w:before="240" w:after="240"/>
        <w:ind w:left="0"/>
        <w:jc w:val="both"/>
      </w:pPr>
      <w:r>
        <w:rPr>
          <w:b/>
        </w:rPr>
        <w:t>Conflict Sensitivity:</w:t>
      </w:r>
      <w:r>
        <w:t xml:space="preserve">  How have the dividing factors been minimized and connecting factors been maximized during the project implementation?</w:t>
      </w:r>
    </w:p>
    <w:p w14:paraId="0DA445E5" w14:textId="77777777" w:rsidR="0077110F" w:rsidRDefault="00627B7F">
      <w:pPr>
        <w:widowControl/>
        <w:spacing w:before="240" w:after="240"/>
        <w:ind w:left="0"/>
        <w:jc w:val="both"/>
      </w:pPr>
      <w:r>
        <w:rPr>
          <w:b/>
        </w:rPr>
        <w:t>Disability Inclusion:</w:t>
      </w:r>
      <w:r>
        <w:t xml:space="preserve"> How has the project considered disability inclusion in the design, planning, implementation, and monitoring of the project? </w:t>
      </w:r>
    </w:p>
    <w:p w14:paraId="0DA445E6" w14:textId="77777777" w:rsidR="0077110F" w:rsidRDefault="00627B7F">
      <w:pPr>
        <w:ind w:left="0"/>
      </w:pPr>
      <w:r>
        <w:rPr>
          <w:b/>
        </w:rPr>
        <w:t>Tearfund Quality Standard</w:t>
      </w:r>
      <w:r>
        <w:t xml:space="preserve">: </w:t>
      </w:r>
    </w:p>
    <w:p w14:paraId="0DA445E7" w14:textId="23242474" w:rsidR="0077110F" w:rsidRDefault="00627B7F">
      <w:pPr>
        <w:ind w:left="0"/>
      </w:pPr>
      <w:r>
        <w:t xml:space="preserve">The evaluation will also assess the </w:t>
      </w:r>
      <w:r w:rsidRPr="00627B7F">
        <w:rPr>
          <w:b/>
          <w:bCs/>
        </w:rPr>
        <w:t>quality standard of the Tearfund</w:t>
      </w:r>
      <w:r>
        <w:t xml:space="preserve"> and follow the standard evaluation checklist.</w:t>
      </w:r>
      <w:r w:rsidR="0021719D">
        <w:t xml:space="preserve"> </w:t>
      </w:r>
      <w:r w:rsidR="00A33033">
        <w:rPr>
          <w:i/>
          <w:iCs/>
        </w:rPr>
        <w:t>Attached in annex</w:t>
      </w:r>
    </w:p>
    <w:p w14:paraId="16F52BBF" w14:textId="371236B7" w:rsidR="00843B23" w:rsidRDefault="005A1611">
      <w:pPr>
        <w:ind w:left="0"/>
        <w:rPr>
          <w:b/>
          <w:bCs/>
        </w:rPr>
      </w:pPr>
      <w:r w:rsidRPr="005A1611">
        <w:rPr>
          <w:b/>
          <w:bCs/>
        </w:rPr>
        <w:t>BOND Criteria</w:t>
      </w:r>
    </w:p>
    <w:p w14:paraId="6D3A6498" w14:textId="76FB4C78" w:rsidR="005A1611" w:rsidRPr="005A1611" w:rsidRDefault="005A1611">
      <w:pPr>
        <w:ind w:left="0"/>
      </w:pPr>
      <w:r w:rsidRPr="005A1611">
        <w:t xml:space="preserve">The </w:t>
      </w:r>
      <w:r w:rsidR="00684712">
        <w:t>evaluators will provide score</w:t>
      </w:r>
      <w:r w:rsidR="009316C1">
        <w:t>s</w:t>
      </w:r>
      <w:r w:rsidR="00684712">
        <w:t xml:space="preserve"> in </w:t>
      </w:r>
      <w:r w:rsidR="00684712" w:rsidRPr="00627B7F">
        <w:rPr>
          <w:b/>
          <w:bCs/>
        </w:rPr>
        <w:t>BOND criteria</w:t>
      </w:r>
      <w:r w:rsidR="00684712">
        <w:t xml:space="preserve"> </w:t>
      </w:r>
      <w:r w:rsidR="009316C1">
        <w:t>of their evaluation reflection of project performance</w:t>
      </w:r>
      <w:r w:rsidR="00357191">
        <w:t>.</w:t>
      </w:r>
      <w:r w:rsidR="009316C1">
        <w:t xml:space="preserve"> </w:t>
      </w:r>
      <w:r w:rsidR="00E80171" w:rsidRPr="00E80171">
        <w:rPr>
          <w:i/>
          <w:iCs/>
        </w:rPr>
        <w:t>Attached in annex</w:t>
      </w:r>
      <w:r w:rsidR="00E80171">
        <w:t xml:space="preserve"> </w:t>
      </w:r>
    </w:p>
    <w:p w14:paraId="0DA445E8" w14:textId="77777777" w:rsidR="0077110F" w:rsidRDefault="00627B7F">
      <w:pPr>
        <w:pStyle w:val="Heading1"/>
        <w:numPr>
          <w:ilvl w:val="0"/>
          <w:numId w:val="13"/>
        </w:numPr>
      </w:pPr>
      <w:r>
        <w:t>Evaluation Methodology</w:t>
      </w:r>
    </w:p>
    <w:p w14:paraId="0DA445E9" w14:textId="79AB0BC7" w:rsidR="0077110F" w:rsidRDefault="00627B7F" w:rsidP="00357191">
      <w:pPr>
        <w:spacing w:before="240" w:after="240"/>
        <w:ind w:left="0"/>
        <w:jc w:val="both"/>
      </w:pPr>
      <w:r>
        <w:t xml:space="preserve">The evaluator will </w:t>
      </w:r>
      <w:r w:rsidR="00E008CD">
        <w:t xml:space="preserve">apply a mixed method (quantitative and qualitative) to assess the </w:t>
      </w:r>
      <w:r w:rsidR="0092106F">
        <w:t xml:space="preserve">project performance </w:t>
      </w:r>
      <w:r w:rsidR="00112CAA">
        <w:t>and map the progress in quantity</w:t>
      </w:r>
      <w:r w:rsidR="00A9687E">
        <w:t xml:space="preserve"> </w:t>
      </w:r>
      <w:r w:rsidR="005C2B51">
        <w:t>against the</w:t>
      </w:r>
      <w:r w:rsidR="00A9687E">
        <w:t xml:space="preserve"> baseline status of the project</w:t>
      </w:r>
      <w:r w:rsidR="00112CAA">
        <w:t xml:space="preserve"> and qualitative change in knowledge, attitude, and practice. </w:t>
      </w:r>
    </w:p>
    <w:p w14:paraId="0DA445EA" w14:textId="77777777" w:rsidR="0077110F" w:rsidRDefault="00627B7F">
      <w:pPr>
        <w:pStyle w:val="Heading2"/>
        <w:numPr>
          <w:ilvl w:val="1"/>
          <w:numId w:val="13"/>
        </w:numPr>
      </w:pPr>
      <w:bookmarkStart w:id="12" w:name="_1t3h5sf" w:colFirst="0" w:colLast="0"/>
      <w:bookmarkEnd w:id="12"/>
      <w:r>
        <w:t xml:space="preserve">Preparatory Phase </w:t>
      </w:r>
    </w:p>
    <w:p w14:paraId="0DA445EB" w14:textId="51A11F1F" w:rsidR="0077110F" w:rsidRDefault="00627B7F">
      <w:pPr>
        <w:spacing w:before="240" w:after="240"/>
        <w:ind w:firstLine="540"/>
        <w:jc w:val="both"/>
      </w:pPr>
      <w:r>
        <w:rPr>
          <w:b/>
          <w:i/>
        </w:rPr>
        <w:t>Desk Review</w:t>
      </w:r>
      <w:r>
        <w:rPr>
          <w:i/>
        </w:rPr>
        <w:t xml:space="preserve"> </w:t>
      </w:r>
      <w:r>
        <w:t>– The evaluator will review all available documents, including approved policies, guidelines, proposals, narrative reports, financial reports, and other relevant project documents.</w:t>
      </w:r>
    </w:p>
    <w:p w14:paraId="0DA445EC" w14:textId="4E2FC786" w:rsidR="0077110F" w:rsidRDefault="00627B7F">
      <w:pPr>
        <w:spacing w:before="240" w:after="240"/>
        <w:ind w:firstLine="540"/>
        <w:jc w:val="both"/>
      </w:pPr>
      <w:r>
        <w:rPr>
          <w:b/>
          <w:i/>
        </w:rPr>
        <w:t>Startup Meeting</w:t>
      </w:r>
      <w:r>
        <w:t xml:space="preserve"> – The evaluator will meet with the UMN MEAL Unit, Thematic Lead, and relevant </w:t>
      </w:r>
      <w:r w:rsidR="00C606AC">
        <w:t>c</w:t>
      </w:r>
      <w:r>
        <w:t xml:space="preserve">luster team member/s to discuss the implementation plan, responsibilities, and expectations. An inception report or an evaluation plan will be produced, which provides details describing the </w:t>
      </w:r>
      <w:r w:rsidR="00E20D8D">
        <w:t>c</w:t>
      </w:r>
      <w:r>
        <w:t>onsultant's understanding of the evaluation and how the evaluation questions are addressed.</w:t>
      </w:r>
    </w:p>
    <w:p w14:paraId="4CBF8A51" w14:textId="49A32650" w:rsidR="00CD487A" w:rsidRPr="00543D69" w:rsidRDefault="00627B7F" w:rsidP="00CD487A">
      <w:pPr>
        <w:pStyle w:val="Memo-BodyTextUMNDefault"/>
        <w:jc w:val="both"/>
      </w:pPr>
      <w:r>
        <w:rPr>
          <w:b/>
          <w:i/>
        </w:rPr>
        <w:t xml:space="preserve">Data Collection Tools </w:t>
      </w:r>
      <w:r>
        <w:rPr>
          <w:b/>
        </w:rPr>
        <w:t>–</w:t>
      </w:r>
      <w:r>
        <w:t xml:space="preserve"> The evaluator will design and finalize the data collection tools for </w:t>
      </w:r>
      <w:r w:rsidR="00136637" w:rsidRPr="0047141B">
        <w:t>both qua</w:t>
      </w:r>
      <w:r w:rsidR="0018172F" w:rsidRPr="0047141B">
        <w:t>ntitative</w:t>
      </w:r>
      <w:r w:rsidR="00136637" w:rsidRPr="0047141B">
        <w:t xml:space="preserve"> and </w:t>
      </w:r>
      <w:r w:rsidRPr="0047141B">
        <w:t>qualitative methods</w:t>
      </w:r>
      <w:r w:rsidR="00FB454F" w:rsidRPr="0047141B">
        <w:t xml:space="preserve"> for the evaluation</w:t>
      </w:r>
      <w:r w:rsidRPr="0047141B">
        <w:t>. The evaluation method/tools can include-</w:t>
      </w:r>
      <w:r>
        <w:t xml:space="preserve"> an evaluation question matrix, fieldwork plans,</w:t>
      </w:r>
      <w:r w:rsidR="008C72EC">
        <w:t xml:space="preserve"> </w:t>
      </w:r>
      <w:r>
        <w:t>focus group discussions, key informant interview processes, and timeframe</w:t>
      </w:r>
      <w:r w:rsidRPr="0047141B">
        <w:t xml:space="preserve">. </w:t>
      </w:r>
      <w:r w:rsidR="005B256D" w:rsidRPr="0047141B">
        <w:t xml:space="preserve"> </w:t>
      </w:r>
      <w:r w:rsidR="000729C9" w:rsidRPr="0047141B">
        <w:t xml:space="preserve">Regarding quantitative data collection, UMN will collect the quantitative </w:t>
      </w:r>
      <w:r w:rsidR="000729C9" w:rsidRPr="0047141B">
        <w:lastRenderedPageBreak/>
        <w:t>data from the endline survey using a digital survey system called KoBo, a mobile-based Android application. The data will then be exported from the dashboard in Excel format to carry out more complex analyses. UMN will send the survey data in an Excel file to the consultant for study and analysis and then prepare the report by using Excel or SPSS.</w:t>
      </w:r>
    </w:p>
    <w:p w14:paraId="0DA445ED" w14:textId="58BABBC7" w:rsidR="0077110F" w:rsidRDefault="00627B7F" w:rsidP="009469C8">
      <w:pPr>
        <w:spacing w:before="240" w:after="240"/>
        <w:ind w:left="0"/>
        <w:jc w:val="both"/>
      </w:pPr>
      <w:r>
        <w:t>The evaluation data collection method and tools must be reviewed and approved by the UMN MEAL Unit.</w:t>
      </w:r>
    </w:p>
    <w:p w14:paraId="0DA445EE" w14:textId="77777777" w:rsidR="0077110F" w:rsidRDefault="00627B7F">
      <w:pPr>
        <w:pStyle w:val="Heading2"/>
        <w:numPr>
          <w:ilvl w:val="1"/>
          <w:numId w:val="13"/>
        </w:numPr>
      </w:pPr>
      <w:bookmarkStart w:id="13" w:name="_4d34og8" w:colFirst="0" w:colLast="0"/>
      <w:bookmarkEnd w:id="13"/>
      <w:r>
        <w:t>Field Work</w:t>
      </w:r>
    </w:p>
    <w:p w14:paraId="0DA445EF" w14:textId="1518B162" w:rsidR="0077110F" w:rsidRDefault="00627B7F">
      <w:pPr>
        <w:spacing w:before="240" w:after="240"/>
        <w:ind w:firstLine="540"/>
        <w:jc w:val="both"/>
      </w:pPr>
      <w:r>
        <w:t xml:space="preserve">The evaluator will visit the project areas </w:t>
      </w:r>
      <w:r w:rsidR="00D4735C">
        <w:t>to conduct survey</w:t>
      </w:r>
      <w:r w:rsidR="002D7E18">
        <w:t>s</w:t>
      </w:r>
      <w:r w:rsidR="00D4735C">
        <w:t>, observation</w:t>
      </w:r>
      <w:r w:rsidR="002D7E18">
        <w:t>s</w:t>
      </w:r>
      <w:r>
        <w:t xml:space="preserve">, </w:t>
      </w:r>
      <w:r w:rsidR="002D7E18">
        <w:t xml:space="preserve">and </w:t>
      </w:r>
      <w:r>
        <w:t>interviews and interact with the beneficiaries and key stakeholders. The evaluator will use different data collection tools to ensure non-biased results.</w:t>
      </w:r>
      <w:r w:rsidR="00F3137F">
        <w:t xml:space="preserve"> </w:t>
      </w:r>
      <w:r w:rsidR="00366241">
        <w:t xml:space="preserve">Evaluation </w:t>
      </w:r>
      <w:r w:rsidR="008C2506">
        <w:t xml:space="preserve">endline sample </w:t>
      </w:r>
      <w:r w:rsidR="00366241">
        <w:t>s</w:t>
      </w:r>
      <w:r w:rsidR="00F3137F">
        <w:t>urvey</w:t>
      </w:r>
      <w:r w:rsidR="008C2506">
        <w:t>s</w:t>
      </w:r>
      <w:r w:rsidR="00F3137F">
        <w:t>,</w:t>
      </w:r>
      <w:r w:rsidR="002D7E18">
        <w:t xml:space="preserve"> </w:t>
      </w:r>
      <w:r w:rsidR="00F3137F">
        <w:t>c</w:t>
      </w:r>
      <w:r>
        <w:t>ase stories</w:t>
      </w:r>
      <w:r w:rsidR="002D7E18">
        <w:t>,</w:t>
      </w:r>
      <w:r>
        <w:t xml:space="preserve"> and photographs can be collected with prior written</w:t>
      </w:r>
      <w:r w:rsidR="00366241">
        <w:t xml:space="preserve"> or verbal</w:t>
      </w:r>
      <w:r>
        <w:t xml:space="preserve"> consent from the participants. </w:t>
      </w:r>
    </w:p>
    <w:p w14:paraId="0DA445F0" w14:textId="77777777" w:rsidR="0077110F" w:rsidRDefault="00627B7F">
      <w:pPr>
        <w:pStyle w:val="Heading2"/>
        <w:numPr>
          <w:ilvl w:val="1"/>
          <w:numId w:val="13"/>
        </w:numPr>
      </w:pPr>
      <w:bookmarkStart w:id="14" w:name="_2s8eyo1" w:colFirst="0" w:colLast="0"/>
      <w:bookmarkEnd w:id="14"/>
      <w:r>
        <w:t>Data analysis and report preparation</w:t>
      </w:r>
    </w:p>
    <w:p w14:paraId="0DA445F1" w14:textId="26D87A3D" w:rsidR="0077110F" w:rsidRDefault="00627B7F">
      <w:pPr>
        <w:spacing w:before="240" w:after="240"/>
        <w:ind w:firstLine="540"/>
        <w:jc w:val="both"/>
        <w:rPr>
          <w:sz w:val="24"/>
          <w:szCs w:val="24"/>
        </w:rPr>
      </w:pPr>
      <w:r>
        <w:t>The evaluator will compile and consolidate the primary and secondary information, including the qualitative and quantitative data, and analyze and draw critical findings based on the evaluation criteria</w:t>
      </w:r>
      <w:r>
        <w:rPr>
          <w:sz w:val="24"/>
          <w:szCs w:val="24"/>
        </w:rPr>
        <w:t xml:space="preserve">. </w:t>
      </w:r>
      <w:r>
        <w:t>(Qualitative data</w:t>
      </w:r>
      <w:r w:rsidR="00644E29">
        <w:t xml:space="preserve"> from interview</w:t>
      </w:r>
      <w:r w:rsidR="0078004A">
        <w:t>s</w:t>
      </w:r>
      <w:r w:rsidR="00644E29">
        <w:t xml:space="preserve">, FGD, observation, </w:t>
      </w:r>
      <w:r w:rsidR="0078004A">
        <w:t>stories, and quantitative data from</w:t>
      </w:r>
      <w:r w:rsidR="003975FF">
        <w:t xml:space="preserve"> </w:t>
      </w:r>
      <w:r w:rsidR="003975FF" w:rsidRPr="0047141B">
        <w:t>comparison of baseline and</w:t>
      </w:r>
      <w:r w:rsidR="0078004A" w:rsidRPr="0047141B">
        <w:t xml:space="preserve"> </w:t>
      </w:r>
      <w:r w:rsidR="00806639" w:rsidRPr="0047141B">
        <w:t>endline survey</w:t>
      </w:r>
      <w:r w:rsidR="003975FF" w:rsidRPr="0047141B">
        <w:t xml:space="preserve">, </w:t>
      </w:r>
      <w:r w:rsidR="0078004A" w:rsidRPr="0047141B">
        <w:t>small</w:t>
      </w:r>
      <w:r w:rsidR="0078004A">
        <w:t xml:space="preserve"> surveys </w:t>
      </w:r>
      <w:r w:rsidR="00587AF6">
        <w:t>will</w:t>
      </w:r>
      <w:r w:rsidR="00716830">
        <w:t xml:space="preserve"> </w:t>
      </w:r>
      <w:r w:rsidR="0078004A">
        <w:t xml:space="preserve">also </w:t>
      </w:r>
      <w:r w:rsidR="00716830">
        <w:t xml:space="preserve">be </w:t>
      </w:r>
      <w:r w:rsidR="0078004A">
        <w:t>use</w:t>
      </w:r>
      <w:r w:rsidR="00141FC4">
        <w:t>d</w:t>
      </w:r>
      <w:r w:rsidR="0078004A">
        <w:t xml:space="preserve"> from project reports or</w:t>
      </w:r>
      <w:r>
        <w:t xml:space="preserve"> other secondary sources during the evaluation).</w:t>
      </w:r>
    </w:p>
    <w:p w14:paraId="0DA445F2" w14:textId="77777777" w:rsidR="0077110F" w:rsidRDefault="00627B7F">
      <w:pPr>
        <w:pStyle w:val="Heading2"/>
        <w:numPr>
          <w:ilvl w:val="1"/>
          <w:numId w:val="13"/>
        </w:numPr>
      </w:pPr>
      <w:bookmarkStart w:id="15" w:name="_17dp8vu" w:colFirst="0" w:colLast="0"/>
      <w:bookmarkEnd w:id="15"/>
      <w:r>
        <w:t>Validation meeting</w:t>
      </w:r>
    </w:p>
    <w:p w14:paraId="0DA445F3" w14:textId="77777777" w:rsidR="0077110F" w:rsidRDefault="00627B7F">
      <w:pPr>
        <w:spacing w:before="240" w:after="240"/>
        <w:ind w:firstLine="540"/>
        <w:jc w:val="both"/>
        <w:rPr>
          <w:sz w:val="24"/>
          <w:szCs w:val="24"/>
        </w:rPr>
      </w:pPr>
      <w:r>
        <w:t>A meeting will be organized to discuss key findings and recommendations from the evaluation. Relevant participants will include staff from UMN Thapathali and Rukum Cluster</w:t>
      </w:r>
      <w:r>
        <w:rPr>
          <w:sz w:val="24"/>
          <w:szCs w:val="24"/>
        </w:rPr>
        <w:t>.</w:t>
      </w:r>
    </w:p>
    <w:p w14:paraId="0DA445F4" w14:textId="77777777" w:rsidR="0077110F" w:rsidRDefault="00627B7F">
      <w:pPr>
        <w:pStyle w:val="Heading2"/>
        <w:numPr>
          <w:ilvl w:val="1"/>
          <w:numId w:val="13"/>
        </w:numPr>
      </w:pPr>
      <w:bookmarkStart w:id="16" w:name="_3rdcrjn" w:colFirst="0" w:colLast="0"/>
      <w:bookmarkEnd w:id="16"/>
      <w:r>
        <w:t xml:space="preserve"> Evaluation Outputs </w:t>
      </w:r>
    </w:p>
    <w:p w14:paraId="0DA445F5" w14:textId="656D17B5" w:rsidR="0077110F" w:rsidRDefault="00627B7F">
      <w:pPr>
        <w:spacing w:before="240" w:after="240"/>
        <w:ind w:firstLine="540"/>
        <w:jc w:val="both"/>
      </w:pPr>
      <w:r>
        <w:t>Specific outputs and deliverables to be provided include</w:t>
      </w:r>
      <w:r w:rsidR="007D6EC4">
        <w:t>:</w:t>
      </w:r>
    </w:p>
    <w:p w14:paraId="0DA445F6" w14:textId="77777777" w:rsidR="0077110F" w:rsidRDefault="00627B7F">
      <w:pPr>
        <w:widowControl/>
        <w:numPr>
          <w:ilvl w:val="0"/>
          <w:numId w:val="2"/>
        </w:numPr>
        <w:pBdr>
          <w:top w:val="nil"/>
          <w:left w:val="nil"/>
          <w:bottom w:val="nil"/>
          <w:right w:val="nil"/>
          <w:between w:val="nil"/>
        </w:pBdr>
        <w:spacing w:before="240" w:after="0"/>
        <w:ind w:left="360"/>
        <w:jc w:val="both"/>
      </w:pPr>
      <w:r>
        <w:rPr>
          <w:color w:val="000000"/>
        </w:rPr>
        <w:t>An inception report describing the evaluation work plan, methods, timeline, etc.</w:t>
      </w:r>
    </w:p>
    <w:p w14:paraId="0DA445F7" w14:textId="652F0B48" w:rsidR="0077110F" w:rsidRPr="00141FC4" w:rsidRDefault="00627B7F">
      <w:pPr>
        <w:widowControl/>
        <w:numPr>
          <w:ilvl w:val="0"/>
          <w:numId w:val="2"/>
        </w:numPr>
        <w:pBdr>
          <w:top w:val="nil"/>
          <w:left w:val="nil"/>
          <w:bottom w:val="nil"/>
          <w:right w:val="nil"/>
          <w:between w:val="nil"/>
        </w:pBdr>
        <w:spacing w:after="0"/>
        <w:ind w:left="360"/>
        <w:jc w:val="both"/>
      </w:pPr>
      <w:r>
        <w:rPr>
          <w:color w:val="000000"/>
        </w:rPr>
        <w:t xml:space="preserve">A draft report of the </w:t>
      </w:r>
      <w:r w:rsidR="00A452A2" w:rsidRPr="0047141B">
        <w:rPr>
          <w:color w:val="000000"/>
        </w:rPr>
        <w:t xml:space="preserve">endline </w:t>
      </w:r>
      <w:r w:rsidR="00533847" w:rsidRPr="0047141B">
        <w:rPr>
          <w:color w:val="000000"/>
        </w:rPr>
        <w:t>survey study</w:t>
      </w:r>
      <w:r w:rsidR="00533847">
        <w:rPr>
          <w:color w:val="000000"/>
        </w:rPr>
        <w:t xml:space="preserve"> and </w:t>
      </w:r>
      <w:r w:rsidR="000438BE">
        <w:rPr>
          <w:color w:val="000000"/>
        </w:rPr>
        <w:t xml:space="preserve">final </w:t>
      </w:r>
      <w:r>
        <w:rPr>
          <w:color w:val="000000"/>
        </w:rPr>
        <w:t xml:space="preserve">evaluation, on which </w:t>
      </w:r>
      <w:r w:rsidR="000620B5">
        <w:rPr>
          <w:color w:val="000000"/>
        </w:rPr>
        <w:t xml:space="preserve">the </w:t>
      </w:r>
      <w:r>
        <w:rPr>
          <w:color w:val="000000"/>
        </w:rPr>
        <w:t>SEED and MEAL Unit can give feedback before the final report.</w:t>
      </w:r>
    </w:p>
    <w:p w14:paraId="1C9786A8" w14:textId="2C2CF3B8" w:rsidR="00141FC4" w:rsidRDefault="009F0FAE">
      <w:pPr>
        <w:widowControl/>
        <w:numPr>
          <w:ilvl w:val="0"/>
          <w:numId w:val="2"/>
        </w:numPr>
        <w:pBdr>
          <w:top w:val="nil"/>
          <w:left w:val="nil"/>
          <w:bottom w:val="nil"/>
          <w:right w:val="nil"/>
          <w:between w:val="nil"/>
        </w:pBdr>
        <w:spacing w:after="0"/>
        <w:ind w:left="360"/>
        <w:jc w:val="both"/>
      </w:pPr>
      <w:r>
        <w:rPr>
          <w:color w:val="000000"/>
        </w:rPr>
        <w:t>Score in BOND cri</w:t>
      </w:r>
      <w:r w:rsidR="001944D6">
        <w:rPr>
          <w:color w:val="000000"/>
        </w:rPr>
        <w:t>te</w:t>
      </w:r>
      <w:r>
        <w:rPr>
          <w:color w:val="000000"/>
        </w:rPr>
        <w:t xml:space="preserve">ria and </w:t>
      </w:r>
      <w:r w:rsidR="001944D6">
        <w:rPr>
          <w:color w:val="000000"/>
        </w:rPr>
        <w:t>assessment result or quality standard of project</w:t>
      </w:r>
    </w:p>
    <w:p w14:paraId="0DA445F8" w14:textId="77777777" w:rsidR="0077110F" w:rsidRPr="000438BE" w:rsidRDefault="00627B7F">
      <w:pPr>
        <w:widowControl/>
        <w:numPr>
          <w:ilvl w:val="0"/>
          <w:numId w:val="2"/>
        </w:numPr>
        <w:pBdr>
          <w:top w:val="nil"/>
          <w:left w:val="nil"/>
          <w:bottom w:val="nil"/>
          <w:right w:val="nil"/>
          <w:between w:val="nil"/>
        </w:pBdr>
        <w:spacing w:after="0"/>
        <w:ind w:left="360"/>
        <w:jc w:val="both"/>
      </w:pPr>
      <w:r>
        <w:rPr>
          <w:color w:val="000000"/>
        </w:rPr>
        <w:t xml:space="preserve">A final evaluation report covering the topics mentioned in 2.6 below. </w:t>
      </w:r>
    </w:p>
    <w:p w14:paraId="5088F39D" w14:textId="44134829" w:rsidR="001F46EE" w:rsidRDefault="00611A9C">
      <w:pPr>
        <w:widowControl/>
        <w:numPr>
          <w:ilvl w:val="0"/>
          <w:numId w:val="2"/>
        </w:numPr>
        <w:pBdr>
          <w:top w:val="nil"/>
          <w:left w:val="nil"/>
          <w:bottom w:val="nil"/>
          <w:right w:val="nil"/>
          <w:between w:val="nil"/>
        </w:pBdr>
        <w:spacing w:after="0"/>
        <w:ind w:left="360"/>
        <w:jc w:val="both"/>
      </w:pPr>
      <w:r>
        <w:rPr>
          <w:color w:val="000000"/>
        </w:rPr>
        <w:t>A s</w:t>
      </w:r>
      <w:r w:rsidR="001F46EE">
        <w:rPr>
          <w:color w:val="000000"/>
        </w:rPr>
        <w:t xml:space="preserve">eparate endline survey report and </w:t>
      </w:r>
      <w:r w:rsidR="00F6633E">
        <w:rPr>
          <w:color w:val="000000"/>
        </w:rPr>
        <w:t>incorporate</w:t>
      </w:r>
      <w:r w:rsidR="001F46EE">
        <w:rPr>
          <w:color w:val="000000"/>
        </w:rPr>
        <w:t xml:space="preserve"> the quantitative data in the evaluation report.</w:t>
      </w:r>
    </w:p>
    <w:p w14:paraId="0DA445F9" w14:textId="376893B2" w:rsidR="0077110F" w:rsidRDefault="002870E2">
      <w:pPr>
        <w:widowControl/>
        <w:numPr>
          <w:ilvl w:val="0"/>
          <w:numId w:val="2"/>
        </w:numPr>
        <w:pBdr>
          <w:top w:val="nil"/>
          <w:left w:val="nil"/>
          <w:bottom w:val="nil"/>
          <w:right w:val="nil"/>
          <w:between w:val="nil"/>
        </w:pBdr>
        <w:spacing w:after="240"/>
        <w:ind w:left="360"/>
        <w:jc w:val="both"/>
      </w:pPr>
      <w:r>
        <w:rPr>
          <w:color w:val="000000"/>
        </w:rPr>
        <w:t>A p</w:t>
      </w:r>
      <w:r w:rsidR="00627B7F">
        <w:rPr>
          <w:color w:val="000000"/>
        </w:rPr>
        <w:t xml:space="preserve">resentation of the key findings (could be face-to-face or through the digital medium) </w:t>
      </w:r>
    </w:p>
    <w:p w14:paraId="0DA445FA" w14:textId="77777777" w:rsidR="0077110F" w:rsidRDefault="00627B7F">
      <w:pPr>
        <w:pStyle w:val="Heading2"/>
        <w:numPr>
          <w:ilvl w:val="1"/>
          <w:numId w:val="13"/>
        </w:numPr>
      </w:pPr>
      <w:bookmarkStart w:id="17" w:name="_26in1rg" w:colFirst="0" w:colLast="0"/>
      <w:bookmarkEnd w:id="17"/>
      <w:r>
        <w:t xml:space="preserve"> Evaluation Report</w:t>
      </w:r>
    </w:p>
    <w:p w14:paraId="0DA445FB" w14:textId="77777777" w:rsidR="0077110F" w:rsidRDefault="00627B7F">
      <w:pPr>
        <w:spacing w:before="240" w:after="240"/>
        <w:ind w:left="0"/>
        <w:jc w:val="both"/>
      </w:pPr>
      <w:r>
        <w:t>The evaluation report should be written in English. The report should be written in an agreed template, with a table of contents, an introduction, main findings (using the evaluation criteria), lessons learned/challenges, recommendations, and a conclusion. The presentation of the main findings shall be organized in different paragraphs following logic and with illustrations/tables that ease the reading and understanding of the report.</w:t>
      </w:r>
    </w:p>
    <w:p w14:paraId="0DA445FC" w14:textId="6ED29CA5" w:rsidR="0077110F" w:rsidRDefault="00627B7F">
      <w:pPr>
        <w:widowControl/>
        <w:pBdr>
          <w:top w:val="nil"/>
          <w:left w:val="nil"/>
          <w:bottom w:val="nil"/>
          <w:right w:val="nil"/>
          <w:between w:val="nil"/>
        </w:pBdr>
        <w:ind w:left="0"/>
        <w:jc w:val="both"/>
        <w:rPr>
          <w:color w:val="000000"/>
        </w:rPr>
      </w:pPr>
      <w:r>
        <w:rPr>
          <w:color w:val="000000"/>
        </w:rPr>
        <w:lastRenderedPageBreak/>
        <w:t>A statement made without the background of reasoning and supporting analysis cannot be accepted. In such</w:t>
      </w:r>
      <w:r w:rsidR="00A75D1C">
        <w:rPr>
          <w:color w:val="000000"/>
        </w:rPr>
        <w:t xml:space="preserve"> </w:t>
      </w:r>
      <w:r w:rsidR="00491E14">
        <w:rPr>
          <w:color w:val="000000"/>
        </w:rPr>
        <w:t xml:space="preserve">a </w:t>
      </w:r>
      <w:r>
        <w:rPr>
          <w:color w:val="000000"/>
        </w:rPr>
        <w:t>case, the report will have to be revised without any additional cost. Reference shall be cited for any vital fact and figure</w:t>
      </w:r>
      <w:r w:rsidR="00491E14">
        <w:rPr>
          <w:color w:val="000000"/>
        </w:rPr>
        <w:t>s</w:t>
      </w:r>
      <w:r>
        <w:rPr>
          <w:color w:val="000000"/>
        </w:rPr>
        <w:t xml:space="preserve">. The final report should be edited with all comments and corrections. Data in Excel sheets, checklists, questionnaires, case stories, and photos must also be submitted to UMN.  </w:t>
      </w:r>
    </w:p>
    <w:p w14:paraId="0DA445FD" w14:textId="77777777" w:rsidR="0077110F" w:rsidRDefault="00627B7F">
      <w:pPr>
        <w:widowControl/>
        <w:pBdr>
          <w:top w:val="nil"/>
          <w:left w:val="nil"/>
          <w:bottom w:val="nil"/>
          <w:right w:val="nil"/>
          <w:between w:val="nil"/>
        </w:pBdr>
        <w:ind w:left="0"/>
        <w:jc w:val="both"/>
        <w:rPr>
          <w:color w:val="000000"/>
        </w:rPr>
      </w:pPr>
      <w:r>
        <w:rPr>
          <w:color w:val="000000"/>
        </w:rPr>
        <w:t>Recommendations should be practical and specific. If there are many recommendations, they should be given priority according to importance for future project work.</w:t>
      </w:r>
    </w:p>
    <w:p w14:paraId="0DA445FE" w14:textId="0A3A8567" w:rsidR="0077110F" w:rsidRDefault="00627B7F">
      <w:pPr>
        <w:widowControl/>
        <w:pBdr>
          <w:top w:val="nil"/>
          <w:left w:val="nil"/>
          <w:bottom w:val="nil"/>
          <w:right w:val="nil"/>
          <w:between w:val="nil"/>
        </w:pBdr>
        <w:ind w:left="0"/>
        <w:rPr>
          <w:color w:val="000000"/>
        </w:rPr>
      </w:pPr>
      <w:r>
        <w:rPr>
          <w:color w:val="000000"/>
        </w:rPr>
        <w:t>The final report should be 30</w:t>
      </w:r>
      <w:r w:rsidR="00D37351">
        <w:rPr>
          <w:color w:val="000000"/>
        </w:rPr>
        <w:t xml:space="preserve"> to 40</w:t>
      </w:r>
      <w:r>
        <w:rPr>
          <w:color w:val="000000"/>
        </w:rPr>
        <w:t xml:space="preserve"> pages, excluding appendices, and should be written in English. It should contain an executive summary of a maximum of 2 pages. The report should generally follow the following format:</w:t>
      </w:r>
    </w:p>
    <w:p w14:paraId="0DA445FF" w14:textId="77777777" w:rsidR="0077110F" w:rsidRDefault="00627B7F">
      <w:pPr>
        <w:widowControl/>
        <w:numPr>
          <w:ilvl w:val="0"/>
          <w:numId w:val="9"/>
        </w:numPr>
        <w:pBdr>
          <w:top w:val="nil"/>
          <w:left w:val="nil"/>
          <w:bottom w:val="nil"/>
          <w:right w:val="nil"/>
          <w:between w:val="nil"/>
        </w:pBdr>
        <w:spacing w:before="20" w:after="60"/>
      </w:pPr>
      <w:r>
        <w:rPr>
          <w:color w:val="000000"/>
        </w:rPr>
        <w:t>Title page</w:t>
      </w:r>
    </w:p>
    <w:p w14:paraId="0DA44600" w14:textId="538EAB4A" w:rsidR="0077110F" w:rsidRDefault="00627B7F">
      <w:pPr>
        <w:widowControl/>
        <w:numPr>
          <w:ilvl w:val="0"/>
          <w:numId w:val="9"/>
        </w:numPr>
        <w:pBdr>
          <w:top w:val="nil"/>
          <w:left w:val="nil"/>
          <w:bottom w:val="nil"/>
          <w:right w:val="nil"/>
          <w:between w:val="nil"/>
        </w:pBdr>
        <w:spacing w:before="20" w:after="60"/>
      </w:pPr>
      <w:r>
        <w:rPr>
          <w:color w:val="000000"/>
        </w:rPr>
        <w:t>Acknowledgment</w:t>
      </w:r>
    </w:p>
    <w:p w14:paraId="0DA44601" w14:textId="77777777" w:rsidR="0077110F" w:rsidRDefault="00627B7F">
      <w:pPr>
        <w:widowControl/>
        <w:numPr>
          <w:ilvl w:val="0"/>
          <w:numId w:val="9"/>
        </w:numPr>
        <w:pBdr>
          <w:top w:val="nil"/>
          <w:left w:val="nil"/>
          <w:bottom w:val="nil"/>
          <w:right w:val="nil"/>
          <w:between w:val="nil"/>
        </w:pBdr>
        <w:spacing w:before="20" w:after="60"/>
      </w:pPr>
      <w:r>
        <w:rPr>
          <w:color w:val="000000"/>
        </w:rPr>
        <w:t>Acronym list</w:t>
      </w:r>
    </w:p>
    <w:p w14:paraId="0DA44602" w14:textId="77777777" w:rsidR="0077110F" w:rsidRDefault="00627B7F">
      <w:pPr>
        <w:widowControl/>
        <w:numPr>
          <w:ilvl w:val="0"/>
          <w:numId w:val="9"/>
        </w:numPr>
        <w:pBdr>
          <w:top w:val="nil"/>
          <w:left w:val="nil"/>
          <w:bottom w:val="nil"/>
          <w:right w:val="nil"/>
          <w:between w:val="nil"/>
        </w:pBdr>
        <w:spacing w:before="20" w:after="60"/>
      </w:pPr>
      <w:r>
        <w:rPr>
          <w:color w:val="000000"/>
        </w:rPr>
        <w:t>Executive Summary</w:t>
      </w:r>
    </w:p>
    <w:p w14:paraId="0DA44603" w14:textId="77777777" w:rsidR="0077110F" w:rsidRDefault="00627B7F">
      <w:pPr>
        <w:widowControl/>
        <w:numPr>
          <w:ilvl w:val="0"/>
          <w:numId w:val="9"/>
        </w:numPr>
        <w:pBdr>
          <w:top w:val="nil"/>
          <w:left w:val="nil"/>
          <w:bottom w:val="nil"/>
          <w:right w:val="nil"/>
          <w:between w:val="nil"/>
        </w:pBdr>
        <w:spacing w:before="20" w:after="60"/>
      </w:pPr>
      <w:r>
        <w:rPr>
          <w:color w:val="000000"/>
        </w:rPr>
        <w:t>Introduction</w:t>
      </w:r>
    </w:p>
    <w:p w14:paraId="0DA44604" w14:textId="77777777" w:rsidR="0077110F" w:rsidRDefault="00627B7F">
      <w:pPr>
        <w:widowControl/>
        <w:numPr>
          <w:ilvl w:val="0"/>
          <w:numId w:val="9"/>
        </w:numPr>
        <w:pBdr>
          <w:top w:val="nil"/>
          <w:left w:val="nil"/>
          <w:bottom w:val="nil"/>
          <w:right w:val="nil"/>
          <w:between w:val="nil"/>
        </w:pBdr>
        <w:spacing w:before="20" w:after="60"/>
      </w:pPr>
      <w:r>
        <w:rPr>
          <w:color w:val="000000"/>
        </w:rPr>
        <w:t>Objectives or Purpose</w:t>
      </w:r>
    </w:p>
    <w:p w14:paraId="0DA44605" w14:textId="77777777" w:rsidR="0077110F" w:rsidRDefault="00627B7F">
      <w:pPr>
        <w:widowControl/>
        <w:numPr>
          <w:ilvl w:val="0"/>
          <w:numId w:val="9"/>
        </w:numPr>
        <w:pBdr>
          <w:top w:val="nil"/>
          <w:left w:val="nil"/>
          <w:bottom w:val="nil"/>
          <w:right w:val="nil"/>
          <w:between w:val="nil"/>
        </w:pBdr>
        <w:spacing w:before="20" w:after="60"/>
      </w:pPr>
      <w:r>
        <w:rPr>
          <w:color w:val="000000"/>
        </w:rPr>
        <w:t>Methodology</w:t>
      </w:r>
    </w:p>
    <w:p w14:paraId="0DA44606" w14:textId="77777777" w:rsidR="0077110F" w:rsidRDefault="00627B7F">
      <w:pPr>
        <w:widowControl/>
        <w:numPr>
          <w:ilvl w:val="0"/>
          <w:numId w:val="9"/>
        </w:numPr>
        <w:pBdr>
          <w:top w:val="nil"/>
          <w:left w:val="nil"/>
          <w:bottom w:val="nil"/>
          <w:right w:val="nil"/>
          <w:between w:val="nil"/>
        </w:pBdr>
        <w:spacing w:before="20" w:after="60"/>
      </w:pPr>
      <w:r>
        <w:rPr>
          <w:color w:val="000000"/>
        </w:rPr>
        <w:t>Constraints and Limitations</w:t>
      </w:r>
    </w:p>
    <w:p w14:paraId="0DA44607" w14:textId="77777777" w:rsidR="0077110F" w:rsidRDefault="00627B7F">
      <w:pPr>
        <w:widowControl/>
        <w:numPr>
          <w:ilvl w:val="0"/>
          <w:numId w:val="9"/>
        </w:numPr>
        <w:pBdr>
          <w:top w:val="nil"/>
          <w:left w:val="nil"/>
          <w:bottom w:val="nil"/>
          <w:right w:val="nil"/>
          <w:between w:val="nil"/>
        </w:pBdr>
        <w:spacing w:before="20" w:after="60"/>
      </w:pPr>
      <w:r>
        <w:rPr>
          <w:color w:val="000000"/>
        </w:rPr>
        <w:t xml:space="preserve">Findings </w:t>
      </w:r>
    </w:p>
    <w:p w14:paraId="0DA44608" w14:textId="77777777" w:rsidR="0077110F" w:rsidRDefault="00627B7F">
      <w:pPr>
        <w:widowControl/>
        <w:numPr>
          <w:ilvl w:val="0"/>
          <w:numId w:val="9"/>
        </w:numPr>
        <w:pBdr>
          <w:top w:val="nil"/>
          <w:left w:val="nil"/>
          <w:bottom w:val="nil"/>
          <w:right w:val="nil"/>
          <w:between w:val="nil"/>
        </w:pBdr>
        <w:spacing w:before="20" w:after="60"/>
      </w:pPr>
      <w:r>
        <w:rPr>
          <w:color w:val="000000"/>
        </w:rPr>
        <w:t>Conclusion and Recommendations</w:t>
      </w:r>
    </w:p>
    <w:p w14:paraId="0DA44609" w14:textId="77777777" w:rsidR="0077110F" w:rsidRDefault="00627B7F">
      <w:pPr>
        <w:widowControl/>
        <w:numPr>
          <w:ilvl w:val="0"/>
          <w:numId w:val="9"/>
        </w:numPr>
        <w:pBdr>
          <w:top w:val="nil"/>
          <w:left w:val="nil"/>
          <w:bottom w:val="nil"/>
          <w:right w:val="nil"/>
          <w:between w:val="nil"/>
        </w:pBdr>
        <w:spacing w:before="20" w:after="60"/>
      </w:pPr>
      <w:r>
        <w:rPr>
          <w:color w:val="000000"/>
        </w:rPr>
        <w:t>Appendices</w:t>
      </w:r>
    </w:p>
    <w:p w14:paraId="0DA4460A" w14:textId="77777777" w:rsidR="0077110F" w:rsidRDefault="00627B7F">
      <w:pPr>
        <w:spacing w:before="240" w:after="240"/>
        <w:ind w:left="0"/>
        <w:jc w:val="both"/>
      </w:pPr>
      <w:r>
        <w:t>The report may include quotes, photos, graphs, case studies etc.</w:t>
      </w:r>
    </w:p>
    <w:p w14:paraId="0DA4460B" w14:textId="77777777" w:rsidR="0077110F" w:rsidRDefault="00627B7F">
      <w:pPr>
        <w:pStyle w:val="Heading2"/>
        <w:numPr>
          <w:ilvl w:val="1"/>
          <w:numId w:val="13"/>
        </w:numPr>
      </w:pPr>
      <w:bookmarkStart w:id="18" w:name="_lnxbz9" w:colFirst="0" w:colLast="0"/>
      <w:bookmarkEnd w:id="18"/>
      <w:r>
        <w:t xml:space="preserve"> Qualifications of the evaluator or the evaluation team </w:t>
      </w:r>
    </w:p>
    <w:p w14:paraId="0DA4460C" w14:textId="36761CDF" w:rsidR="0077110F" w:rsidRDefault="00627B7F">
      <w:pPr>
        <w:spacing w:before="240" w:after="240"/>
        <w:ind w:left="0"/>
        <w:jc w:val="both"/>
      </w:pPr>
      <w:r>
        <w:t>The ideal candidate for the assignment must have the following qualifications and experience</w:t>
      </w:r>
      <w:r w:rsidR="004672F3">
        <w:t>:</w:t>
      </w:r>
    </w:p>
    <w:p w14:paraId="0DA4460D" w14:textId="77777777" w:rsidR="0077110F" w:rsidRDefault="00627B7F">
      <w:pPr>
        <w:widowControl/>
        <w:numPr>
          <w:ilvl w:val="0"/>
          <w:numId w:val="17"/>
        </w:numPr>
        <w:pBdr>
          <w:top w:val="nil"/>
          <w:left w:val="nil"/>
          <w:bottom w:val="nil"/>
          <w:right w:val="nil"/>
          <w:between w:val="nil"/>
        </w:pBdr>
        <w:spacing w:before="240" w:after="0"/>
        <w:jc w:val="both"/>
      </w:pPr>
      <w:r>
        <w:rPr>
          <w:color w:val="000000"/>
        </w:rPr>
        <w:t>The lead evaluator must be a Nepali citizen.</w:t>
      </w:r>
    </w:p>
    <w:p w14:paraId="0DA4460E" w14:textId="0EE48431" w:rsidR="0077110F" w:rsidRDefault="00627B7F">
      <w:pPr>
        <w:widowControl/>
        <w:numPr>
          <w:ilvl w:val="0"/>
          <w:numId w:val="17"/>
        </w:numPr>
        <w:pBdr>
          <w:top w:val="nil"/>
          <w:left w:val="nil"/>
          <w:bottom w:val="nil"/>
          <w:right w:val="nil"/>
          <w:between w:val="nil"/>
        </w:pBdr>
        <w:spacing w:after="0"/>
        <w:jc w:val="both"/>
      </w:pPr>
      <w:r>
        <w:rPr>
          <w:color w:val="000000"/>
        </w:rPr>
        <w:t>At least a master's degree in environment</w:t>
      </w:r>
      <w:r w:rsidR="005C2B51">
        <w:rPr>
          <w:color w:val="000000"/>
        </w:rPr>
        <w:t>al</w:t>
      </w:r>
      <w:r>
        <w:rPr>
          <w:color w:val="000000"/>
        </w:rPr>
        <w:t xml:space="preserve"> science</w:t>
      </w:r>
      <w:r w:rsidR="005C2B51">
        <w:rPr>
          <w:color w:val="000000"/>
        </w:rPr>
        <w:t>, social sciences,</w:t>
      </w:r>
      <w:r>
        <w:rPr>
          <w:color w:val="000000"/>
        </w:rPr>
        <w:t xml:space="preserve"> and other relevant disciplines.  </w:t>
      </w:r>
    </w:p>
    <w:p w14:paraId="0DA4460F" w14:textId="2D077C42" w:rsidR="0077110F" w:rsidRDefault="00627B7F">
      <w:pPr>
        <w:widowControl/>
        <w:numPr>
          <w:ilvl w:val="0"/>
          <w:numId w:val="17"/>
        </w:numPr>
        <w:pBdr>
          <w:top w:val="nil"/>
          <w:left w:val="nil"/>
          <w:bottom w:val="nil"/>
          <w:right w:val="nil"/>
          <w:between w:val="nil"/>
        </w:pBdr>
        <w:spacing w:before="20" w:after="60"/>
        <w:jc w:val="both"/>
        <w:rPr>
          <w:color w:val="000000"/>
        </w:rPr>
      </w:pPr>
      <w:r>
        <w:rPr>
          <w:color w:val="000000"/>
        </w:rPr>
        <w:t xml:space="preserve">A good understanding of </w:t>
      </w:r>
      <w:r w:rsidR="00B60591">
        <w:rPr>
          <w:color w:val="000000"/>
        </w:rPr>
        <w:t xml:space="preserve">the </w:t>
      </w:r>
      <w:r>
        <w:rPr>
          <w:color w:val="000000"/>
        </w:rPr>
        <w:t>sustainable environment and economic development linking to local situations and integral development perspective.</w:t>
      </w:r>
    </w:p>
    <w:p w14:paraId="0DA44610" w14:textId="76405D8E" w:rsidR="0077110F" w:rsidRDefault="00627B7F">
      <w:pPr>
        <w:widowControl/>
        <w:numPr>
          <w:ilvl w:val="0"/>
          <w:numId w:val="17"/>
        </w:numPr>
        <w:pBdr>
          <w:top w:val="nil"/>
          <w:left w:val="nil"/>
          <w:bottom w:val="nil"/>
          <w:right w:val="nil"/>
          <w:between w:val="nil"/>
        </w:pBdr>
        <w:spacing w:before="20" w:after="60"/>
        <w:jc w:val="both"/>
        <w:rPr>
          <w:color w:val="000000"/>
        </w:rPr>
      </w:pPr>
      <w:r>
        <w:rPr>
          <w:color w:val="000000"/>
        </w:rPr>
        <w:t>A good understanding of livelihood, resilience</w:t>
      </w:r>
      <w:r w:rsidR="00637425">
        <w:rPr>
          <w:color w:val="000000"/>
        </w:rPr>
        <w:t>,</w:t>
      </w:r>
      <w:r>
        <w:rPr>
          <w:color w:val="000000"/>
        </w:rPr>
        <w:t xml:space="preserve"> and DRR concepts and applications.</w:t>
      </w:r>
    </w:p>
    <w:p w14:paraId="0DA44611" w14:textId="363CDBDE" w:rsidR="0077110F" w:rsidRPr="0047141B" w:rsidRDefault="00627B7F">
      <w:pPr>
        <w:widowControl/>
        <w:numPr>
          <w:ilvl w:val="0"/>
          <w:numId w:val="17"/>
        </w:numPr>
        <w:pBdr>
          <w:top w:val="nil"/>
          <w:left w:val="nil"/>
          <w:bottom w:val="nil"/>
          <w:right w:val="nil"/>
          <w:between w:val="nil"/>
        </w:pBdr>
        <w:spacing w:before="20" w:after="60"/>
        <w:jc w:val="both"/>
        <w:rPr>
          <w:color w:val="000000"/>
        </w:rPr>
      </w:pPr>
      <w:r>
        <w:rPr>
          <w:color w:val="000000"/>
        </w:rPr>
        <w:t xml:space="preserve">Have proven experience in </w:t>
      </w:r>
      <w:r w:rsidRPr="0047141B">
        <w:rPr>
          <w:color w:val="000000"/>
        </w:rPr>
        <w:t xml:space="preserve">conducting </w:t>
      </w:r>
      <w:r w:rsidR="00B60591">
        <w:rPr>
          <w:color w:val="000000"/>
        </w:rPr>
        <w:t>surveys</w:t>
      </w:r>
      <w:r w:rsidR="009731B2" w:rsidRPr="0047141B">
        <w:rPr>
          <w:color w:val="000000"/>
        </w:rPr>
        <w:t xml:space="preserve"> and </w:t>
      </w:r>
      <w:r w:rsidRPr="0047141B">
        <w:rPr>
          <w:color w:val="000000"/>
        </w:rPr>
        <w:t>evaluations of development projects.</w:t>
      </w:r>
    </w:p>
    <w:p w14:paraId="0DA44612" w14:textId="77777777" w:rsidR="0077110F" w:rsidRPr="0047141B" w:rsidRDefault="00627B7F">
      <w:pPr>
        <w:widowControl/>
        <w:numPr>
          <w:ilvl w:val="0"/>
          <w:numId w:val="17"/>
        </w:numPr>
        <w:pBdr>
          <w:top w:val="nil"/>
          <w:left w:val="nil"/>
          <w:bottom w:val="nil"/>
          <w:right w:val="nil"/>
          <w:between w:val="nil"/>
        </w:pBdr>
        <w:spacing w:after="0"/>
        <w:jc w:val="both"/>
        <w:rPr>
          <w:color w:val="000000"/>
          <w:sz w:val="24"/>
          <w:szCs w:val="24"/>
        </w:rPr>
      </w:pPr>
      <w:r w:rsidRPr="0047141B">
        <w:rPr>
          <w:color w:val="000000"/>
        </w:rPr>
        <w:t>Have a good understanding of development work in local contexts</w:t>
      </w:r>
      <w:r w:rsidRPr="0047141B">
        <w:rPr>
          <w:color w:val="000000"/>
          <w:sz w:val="24"/>
          <w:szCs w:val="24"/>
        </w:rPr>
        <w:t>.</w:t>
      </w:r>
    </w:p>
    <w:p w14:paraId="0DA44613" w14:textId="085F48FE" w:rsidR="0077110F" w:rsidRPr="0047141B" w:rsidRDefault="00B60591">
      <w:pPr>
        <w:widowControl/>
        <w:numPr>
          <w:ilvl w:val="0"/>
          <w:numId w:val="17"/>
        </w:numPr>
        <w:pBdr>
          <w:top w:val="nil"/>
          <w:left w:val="nil"/>
          <w:bottom w:val="nil"/>
          <w:right w:val="nil"/>
          <w:between w:val="nil"/>
        </w:pBdr>
        <w:spacing w:before="240" w:after="0"/>
        <w:jc w:val="both"/>
      </w:pPr>
      <w:r>
        <w:rPr>
          <w:color w:val="000000"/>
        </w:rPr>
        <w:t>Have</w:t>
      </w:r>
      <w:r w:rsidR="00627B7F" w:rsidRPr="0047141B">
        <w:rPr>
          <w:color w:val="000000"/>
        </w:rPr>
        <w:t xml:space="preserve"> sound knowledge and skills in </w:t>
      </w:r>
      <w:r w:rsidR="009731B2" w:rsidRPr="0047141B">
        <w:rPr>
          <w:color w:val="000000"/>
        </w:rPr>
        <w:t xml:space="preserve">quantitative </w:t>
      </w:r>
      <w:r w:rsidR="002C767B" w:rsidRPr="0047141B">
        <w:rPr>
          <w:color w:val="000000"/>
        </w:rPr>
        <w:t xml:space="preserve">data analysis and </w:t>
      </w:r>
      <w:r w:rsidR="00627B7F" w:rsidRPr="0047141B">
        <w:rPr>
          <w:color w:val="000000"/>
        </w:rPr>
        <w:t>qualitative (knowledge, attitude, and practice KAP) research.</w:t>
      </w:r>
    </w:p>
    <w:p w14:paraId="0DA44614" w14:textId="77777777" w:rsidR="0077110F" w:rsidRDefault="00627B7F">
      <w:pPr>
        <w:widowControl/>
        <w:numPr>
          <w:ilvl w:val="0"/>
          <w:numId w:val="17"/>
        </w:numPr>
        <w:pBdr>
          <w:top w:val="nil"/>
          <w:left w:val="nil"/>
          <w:bottom w:val="nil"/>
          <w:right w:val="nil"/>
          <w:between w:val="nil"/>
        </w:pBdr>
        <w:spacing w:after="240"/>
        <w:jc w:val="both"/>
        <w:rPr>
          <w:color w:val="000000"/>
          <w:sz w:val="24"/>
          <w:szCs w:val="24"/>
        </w:rPr>
      </w:pPr>
      <w:r>
        <w:rPr>
          <w:color w:val="000000"/>
        </w:rPr>
        <w:t>The lead evaluator must visit the project locations for data collection and engage intensively in data analysis and report preparation</w:t>
      </w:r>
      <w:r>
        <w:rPr>
          <w:color w:val="000000"/>
          <w:sz w:val="24"/>
          <w:szCs w:val="24"/>
        </w:rPr>
        <w:t>.</w:t>
      </w:r>
    </w:p>
    <w:p w14:paraId="0DA44615" w14:textId="6688366B" w:rsidR="0077110F" w:rsidRDefault="00627B7F">
      <w:pPr>
        <w:widowControl/>
        <w:pBdr>
          <w:top w:val="nil"/>
          <w:left w:val="nil"/>
          <w:bottom w:val="nil"/>
          <w:right w:val="nil"/>
          <w:between w:val="nil"/>
        </w:pBdr>
        <w:ind w:left="0"/>
        <w:jc w:val="both"/>
        <w:rPr>
          <w:color w:val="000000"/>
        </w:rPr>
      </w:pPr>
      <w:r>
        <w:rPr>
          <w:color w:val="000000"/>
        </w:rPr>
        <w:t xml:space="preserve">The </w:t>
      </w:r>
      <w:r w:rsidR="006836EF">
        <w:rPr>
          <w:color w:val="000000"/>
        </w:rPr>
        <w:t>c</w:t>
      </w:r>
      <w:r>
        <w:rPr>
          <w:color w:val="000000"/>
        </w:rPr>
        <w:t>onsultant should have:</w:t>
      </w:r>
    </w:p>
    <w:p w14:paraId="0DA44616" w14:textId="77777777" w:rsidR="0077110F" w:rsidRDefault="00627B7F">
      <w:pPr>
        <w:widowControl/>
        <w:numPr>
          <w:ilvl w:val="0"/>
          <w:numId w:val="4"/>
        </w:numPr>
        <w:pBdr>
          <w:top w:val="nil"/>
          <w:left w:val="nil"/>
          <w:bottom w:val="nil"/>
          <w:right w:val="nil"/>
          <w:between w:val="nil"/>
        </w:pBdr>
        <w:spacing w:before="20" w:after="60"/>
        <w:jc w:val="both"/>
        <w:rPr>
          <w:color w:val="000000"/>
        </w:rPr>
      </w:pPr>
      <w:r>
        <w:rPr>
          <w:color w:val="000000"/>
        </w:rPr>
        <w:t>Experience and skills in facilitation, particularly with people having low or no literacy.</w:t>
      </w:r>
    </w:p>
    <w:p w14:paraId="0DA44617" w14:textId="77777777" w:rsidR="0077110F" w:rsidRDefault="00627B7F">
      <w:pPr>
        <w:widowControl/>
        <w:numPr>
          <w:ilvl w:val="0"/>
          <w:numId w:val="4"/>
        </w:numPr>
        <w:pBdr>
          <w:top w:val="nil"/>
          <w:left w:val="nil"/>
          <w:bottom w:val="nil"/>
          <w:right w:val="nil"/>
          <w:between w:val="nil"/>
        </w:pBdr>
        <w:spacing w:before="20" w:after="60"/>
        <w:jc w:val="both"/>
        <w:rPr>
          <w:color w:val="000000"/>
        </w:rPr>
      </w:pPr>
      <w:r>
        <w:rPr>
          <w:color w:val="000000"/>
        </w:rPr>
        <w:lastRenderedPageBreak/>
        <w:t>Sensitivity to local culture, customs, and traditions.</w:t>
      </w:r>
    </w:p>
    <w:p w14:paraId="0DA44618" w14:textId="77777777" w:rsidR="0077110F" w:rsidRDefault="00627B7F">
      <w:pPr>
        <w:widowControl/>
        <w:numPr>
          <w:ilvl w:val="0"/>
          <w:numId w:val="4"/>
        </w:numPr>
        <w:pBdr>
          <w:top w:val="nil"/>
          <w:left w:val="nil"/>
          <w:bottom w:val="nil"/>
          <w:right w:val="nil"/>
          <w:between w:val="nil"/>
        </w:pBdr>
        <w:spacing w:before="20" w:after="60"/>
        <w:jc w:val="both"/>
        <w:rPr>
          <w:color w:val="000000"/>
        </w:rPr>
      </w:pPr>
      <w:r>
        <w:rPr>
          <w:color w:val="000000"/>
        </w:rPr>
        <w:t>Experience and skills in participatory processes, rural and social development, and crosscutting issues such as gender, conflict sensitivity, and disability.</w:t>
      </w:r>
    </w:p>
    <w:p w14:paraId="09102DE4" w14:textId="77777777" w:rsidR="00701155" w:rsidRDefault="00627B7F" w:rsidP="00701155">
      <w:pPr>
        <w:widowControl/>
        <w:numPr>
          <w:ilvl w:val="0"/>
          <w:numId w:val="4"/>
        </w:numPr>
        <w:pBdr>
          <w:top w:val="nil"/>
          <w:left w:val="nil"/>
          <w:bottom w:val="nil"/>
          <w:right w:val="nil"/>
          <w:between w:val="nil"/>
        </w:pBdr>
        <w:spacing w:before="20" w:after="60"/>
        <w:jc w:val="both"/>
        <w:rPr>
          <w:color w:val="000000"/>
        </w:rPr>
      </w:pPr>
      <w:r>
        <w:rPr>
          <w:color w:val="000000"/>
        </w:rPr>
        <w:t>Experience and skills in learning-oriented data processing, analysis, and report writing.</w:t>
      </w:r>
    </w:p>
    <w:p w14:paraId="0DA4461A" w14:textId="684DBB1D" w:rsidR="0077110F" w:rsidRPr="00701155" w:rsidRDefault="00627B7F" w:rsidP="00701155">
      <w:pPr>
        <w:widowControl/>
        <w:numPr>
          <w:ilvl w:val="0"/>
          <w:numId w:val="4"/>
        </w:numPr>
        <w:pBdr>
          <w:top w:val="nil"/>
          <w:left w:val="nil"/>
          <w:bottom w:val="nil"/>
          <w:right w:val="nil"/>
          <w:between w:val="nil"/>
        </w:pBdr>
        <w:spacing w:before="20" w:after="60"/>
        <w:jc w:val="both"/>
        <w:rPr>
          <w:color w:val="000000"/>
        </w:rPr>
      </w:pPr>
      <w:r w:rsidRPr="00701155">
        <w:rPr>
          <w:color w:val="000000"/>
        </w:rPr>
        <w:t>Commitment to accomplish work by the given time.</w:t>
      </w:r>
    </w:p>
    <w:p w14:paraId="0DA4461B" w14:textId="77777777" w:rsidR="0077110F" w:rsidRDefault="00627B7F">
      <w:pPr>
        <w:pStyle w:val="Heading2"/>
        <w:numPr>
          <w:ilvl w:val="1"/>
          <w:numId w:val="13"/>
        </w:numPr>
      </w:pPr>
      <w:bookmarkStart w:id="19" w:name="_35nkun2" w:colFirst="0" w:colLast="0"/>
      <w:bookmarkEnd w:id="19"/>
      <w:r>
        <w:t xml:space="preserve"> Budget</w:t>
      </w:r>
    </w:p>
    <w:p w14:paraId="0DA4461C" w14:textId="77777777" w:rsidR="0077110F" w:rsidRDefault="00627B7F">
      <w:pPr>
        <w:spacing w:before="240" w:after="240"/>
        <w:ind w:left="0"/>
        <w:jc w:val="both"/>
      </w:pPr>
      <w:r>
        <w:t>The bidder should develop a budget for the assignment and submit it with the evaluation proposal. The budget should include labour fees and any other costs such as communications or stationery. All the additional costs, including travel, accommodation, and food, will be paid directly by UMN on an actual basis.</w:t>
      </w:r>
    </w:p>
    <w:p w14:paraId="0DA4461D" w14:textId="77777777" w:rsidR="0077110F" w:rsidRDefault="00627B7F">
      <w:pPr>
        <w:pStyle w:val="Heading2"/>
        <w:numPr>
          <w:ilvl w:val="1"/>
          <w:numId w:val="13"/>
        </w:numPr>
      </w:pPr>
      <w:bookmarkStart w:id="20" w:name="_1ksv4uv" w:colFirst="0" w:colLast="0"/>
      <w:bookmarkEnd w:id="20"/>
      <w:r>
        <w:t>Application procedure</w:t>
      </w:r>
    </w:p>
    <w:p w14:paraId="0DA4461E" w14:textId="067F6EAF" w:rsidR="0077110F" w:rsidRDefault="00627B7F">
      <w:pPr>
        <w:spacing w:before="240" w:after="240"/>
        <w:ind w:left="0"/>
        <w:jc w:val="both"/>
      </w:pPr>
      <w:r>
        <w:t>Interested bidders must submit the following documents to be considered for selection</w:t>
      </w:r>
      <w:r w:rsidR="000E53D8">
        <w:t>:</w:t>
      </w:r>
    </w:p>
    <w:p w14:paraId="0DA4461F" w14:textId="77777777" w:rsidR="0077110F" w:rsidRDefault="00627B7F">
      <w:pPr>
        <w:widowControl/>
        <w:numPr>
          <w:ilvl w:val="0"/>
          <w:numId w:val="1"/>
        </w:numPr>
        <w:pBdr>
          <w:top w:val="nil"/>
          <w:left w:val="nil"/>
          <w:bottom w:val="nil"/>
          <w:right w:val="nil"/>
          <w:between w:val="nil"/>
        </w:pBdr>
        <w:spacing w:before="240" w:after="0"/>
        <w:jc w:val="both"/>
      </w:pPr>
      <w:r>
        <w:rPr>
          <w:color w:val="000000"/>
        </w:rPr>
        <w:t>A letter of interest stating eligibility for the assignment.</w:t>
      </w:r>
    </w:p>
    <w:p w14:paraId="0DA44620" w14:textId="77777777" w:rsidR="0077110F" w:rsidRDefault="00627B7F">
      <w:pPr>
        <w:widowControl/>
        <w:numPr>
          <w:ilvl w:val="0"/>
          <w:numId w:val="1"/>
        </w:numPr>
        <w:pBdr>
          <w:top w:val="nil"/>
          <w:left w:val="nil"/>
          <w:bottom w:val="nil"/>
          <w:right w:val="nil"/>
          <w:between w:val="nil"/>
        </w:pBdr>
        <w:spacing w:after="0"/>
        <w:jc w:val="both"/>
      </w:pPr>
      <w:r>
        <w:rPr>
          <w:color w:val="000000"/>
        </w:rPr>
        <w:t>A resume highlighting relevant qualifications, work experience, certifications, and knowledge on research and evaluation of similar assessments.</w:t>
      </w:r>
    </w:p>
    <w:p w14:paraId="0DA44621" w14:textId="77777777" w:rsidR="0077110F" w:rsidRDefault="00627B7F">
      <w:pPr>
        <w:widowControl/>
        <w:numPr>
          <w:ilvl w:val="0"/>
          <w:numId w:val="1"/>
        </w:numPr>
        <w:pBdr>
          <w:top w:val="nil"/>
          <w:left w:val="nil"/>
          <w:bottom w:val="nil"/>
          <w:right w:val="nil"/>
          <w:between w:val="nil"/>
        </w:pBdr>
        <w:spacing w:after="0"/>
        <w:jc w:val="both"/>
      </w:pPr>
      <w:r>
        <w:rPr>
          <w:color w:val="000000"/>
        </w:rPr>
        <w:t>A summary (including outcomes) of similar assignments undertaken previously.</w:t>
      </w:r>
    </w:p>
    <w:p w14:paraId="0DA44622" w14:textId="44FB7D76" w:rsidR="0077110F" w:rsidRDefault="00627B7F">
      <w:pPr>
        <w:widowControl/>
        <w:numPr>
          <w:ilvl w:val="0"/>
          <w:numId w:val="1"/>
        </w:numPr>
        <w:pBdr>
          <w:top w:val="nil"/>
          <w:left w:val="nil"/>
          <w:bottom w:val="nil"/>
          <w:right w:val="nil"/>
          <w:between w:val="nil"/>
        </w:pBdr>
        <w:spacing w:after="0"/>
        <w:jc w:val="both"/>
      </w:pPr>
      <w:r>
        <w:rPr>
          <w:color w:val="000000"/>
        </w:rPr>
        <w:t>The technical proposal's narrative</w:t>
      </w:r>
      <w:r w:rsidR="00092D80">
        <w:rPr>
          <w:color w:val="000000"/>
        </w:rPr>
        <w:t>,</w:t>
      </w:r>
      <w:r>
        <w:rPr>
          <w:color w:val="000000"/>
        </w:rPr>
        <w:t xml:space="preserve"> </w:t>
      </w:r>
      <w:r w:rsidR="00543010">
        <w:rPr>
          <w:color w:val="000000"/>
        </w:rPr>
        <w:t xml:space="preserve">which </w:t>
      </w:r>
      <w:r>
        <w:rPr>
          <w:color w:val="000000"/>
        </w:rPr>
        <w:t>includes a brief statement on methodology, work plan, and schedule.</w:t>
      </w:r>
    </w:p>
    <w:p w14:paraId="0DA44623" w14:textId="77777777" w:rsidR="0077110F" w:rsidRDefault="00627B7F">
      <w:pPr>
        <w:widowControl/>
        <w:numPr>
          <w:ilvl w:val="0"/>
          <w:numId w:val="1"/>
        </w:numPr>
        <w:pBdr>
          <w:top w:val="nil"/>
          <w:left w:val="nil"/>
          <w:bottom w:val="nil"/>
          <w:right w:val="nil"/>
          <w:between w:val="nil"/>
        </w:pBdr>
        <w:spacing w:after="0"/>
        <w:jc w:val="both"/>
      </w:pPr>
      <w:r>
        <w:rPr>
          <w:color w:val="000000"/>
        </w:rPr>
        <w:t xml:space="preserve">Budget proposal including all applicable government taxes. </w:t>
      </w:r>
    </w:p>
    <w:p w14:paraId="0DA44624" w14:textId="77777777" w:rsidR="0077110F" w:rsidRDefault="00627B7F">
      <w:pPr>
        <w:widowControl/>
        <w:numPr>
          <w:ilvl w:val="0"/>
          <w:numId w:val="1"/>
        </w:numPr>
        <w:pBdr>
          <w:top w:val="nil"/>
          <w:left w:val="nil"/>
          <w:bottom w:val="nil"/>
          <w:right w:val="nil"/>
          <w:between w:val="nil"/>
        </w:pBdr>
        <w:spacing w:after="0"/>
        <w:jc w:val="both"/>
      </w:pPr>
      <w:r>
        <w:rPr>
          <w:color w:val="000000"/>
        </w:rPr>
        <w:t>Government registration (if applicable)</w:t>
      </w:r>
    </w:p>
    <w:p w14:paraId="0DA44625" w14:textId="77777777" w:rsidR="0077110F" w:rsidRDefault="00627B7F">
      <w:pPr>
        <w:widowControl/>
        <w:numPr>
          <w:ilvl w:val="0"/>
          <w:numId w:val="1"/>
        </w:numPr>
        <w:pBdr>
          <w:top w:val="nil"/>
          <w:left w:val="nil"/>
          <w:bottom w:val="nil"/>
          <w:right w:val="nil"/>
          <w:between w:val="nil"/>
        </w:pBdr>
        <w:spacing w:after="0"/>
        <w:jc w:val="both"/>
      </w:pPr>
      <w:r>
        <w:rPr>
          <w:color w:val="000000"/>
        </w:rPr>
        <w:t xml:space="preserve">VAT renewal registration and certificates (if applicable) </w:t>
      </w:r>
    </w:p>
    <w:p w14:paraId="0DA44626" w14:textId="77777777" w:rsidR="0077110F" w:rsidRDefault="00627B7F">
      <w:pPr>
        <w:widowControl/>
        <w:numPr>
          <w:ilvl w:val="0"/>
          <w:numId w:val="1"/>
        </w:numPr>
        <w:pBdr>
          <w:top w:val="nil"/>
          <w:left w:val="nil"/>
          <w:bottom w:val="nil"/>
          <w:right w:val="nil"/>
          <w:between w:val="nil"/>
        </w:pBdr>
        <w:spacing w:after="240"/>
        <w:jc w:val="both"/>
      </w:pPr>
      <w:r>
        <w:rPr>
          <w:color w:val="000000"/>
        </w:rPr>
        <w:t>Three references</w:t>
      </w:r>
    </w:p>
    <w:p w14:paraId="0DA44627" w14:textId="77777777" w:rsidR="0077110F" w:rsidRDefault="00627B7F">
      <w:pPr>
        <w:pStyle w:val="Heading2"/>
        <w:numPr>
          <w:ilvl w:val="1"/>
          <w:numId w:val="13"/>
        </w:numPr>
      </w:pPr>
      <w:bookmarkStart w:id="21" w:name="_44sinio" w:colFirst="0" w:colLast="0"/>
      <w:bookmarkEnd w:id="21"/>
      <w:r>
        <w:t>Copyright</w:t>
      </w:r>
    </w:p>
    <w:p w14:paraId="0DA44628" w14:textId="77777777" w:rsidR="0077110F" w:rsidRDefault="00627B7F">
      <w:pPr>
        <w:spacing w:before="240" w:after="240"/>
        <w:ind w:left="0"/>
        <w:jc w:val="both"/>
        <w:rPr>
          <w:sz w:val="24"/>
          <w:szCs w:val="24"/>
        </w:rPr>
      </w:pPr>
      <w:r>
        <w:t>All reports and information contained in the reports will remain with UMN. UMN has the sole right to distribute all or part of the materials to an external audience</w:t>
      </w:r>
      <w:r>
        <w:rPr>
          <w:sz w:val="24"/>
          <w:szCs w:val="24"/>
        </w:rPr>
        <w:t>.</w:t>
      </w:r>
    </w:p>
    <w:p w14:paraId="0DA44629" w14:textId="77777777" w:rsidR="0077110F" w:rsidRDefault="00627B7F">
      <w:pPr>
        <w:pStyle w:val="Heading2"/>
        <w:numPr>
          <w:ilvl w:val="1"/>
          <w:numId w:val="13"/>
        </w:numPr>
      </w:pPr>
      <w:bookmarkStart w:id="22" w:name="_2jxsxqh" w:colFirst="0" w:colLast="0"/>
      <w:bookmarkEnd w:id="22"/>
      <w:r>
        <w:t xml:space="preserve"> Reference Documents</w:t>
      </w:r>
    </w:p>
    <w:p w14:paraId="0DA4462A" w14:textId="77777777" w:rsidR="0077110F" w:rsidRDefault="00627B7F">
      <w:pPr>
        <w:spacing w:before="240" w:after="240"/>
        <w:ind w:left="0"/>
        <w:jc w:val="both"/>
      </w:pPr>
      <w:r>
        <w:t>Necessary documents will be provided to the Evaluation Team after the selection of an evaluation consultant, which will include:</w:t>
      </w:r>
    </w:p>
    <w:p w14:paraId="0DA4462B" w14:textId="77777777" w:rsidR="0077110F" w:rsidRDefault="00627B7F">
      <w:pPr>
        <w:numPr>
          <w:ilvl w:val="0"/>
          <w:numId w:val="21"/>
        </w:numPr>
        <w:spacing w:after="0"/>
        <w:jc w:val="both"/>
      </w:pPr>
      <w:r>
        <w:t>Project Proposal</w:t>
      </w:r>
    </w:p>
    <w:p w14:paraId="0DA4462C" w14:textId="77777777" w:rsidR="0077110F" w:rsidRDefault="00627B7F">
      <w:pPr>
        <w:numPr>
          <w:ilvl w:val="0"/>
          <w:numId w:val="21"/>
        </w:numPr>
        <w:spacing w:after="0"/>
        <w:jc w:val="both"/>
      </w:pPr>
      <w:r>
        <w:t>Theory of Change (ToC)</w:t>
      </w:r>
    </w:p>
    <w:p w14:paraId="0DA4462D" w14:textId="6301D86E" w:rsidR="0077110F" w:rsidRDefault="00627B7F">
      <w:pPr>
        <w:numPr>
          <w:ilvl w:val="0"/>
          <w:numId w:val="21"/>
        </w:numPr>
        <w:spacing w:after="0"/>
        <w:jc w:val="both"/>
      </w:pPr>
      <w:r>
        <w:t xml:space="preserve">Project Annual Reports (4th </w:t>
      </w:r>
      <w:r w:rsidR="00DC0A71">
        <w:t>year</w:t>
      </w:r>
      <w:r>
        <w:t>)</w:t>
      </w:r>
    </w:p>
    <w:p w14:paraId="0DA4462E" w14:textId="77777777" w:rsidR="0077110F" w:rsidRDefault="00627B7F">
      <w:pPr>
        <w:numPr>
          <w:ilvl w:val="0"/>
          <w:numId w:val="21"/>
        </w:numPr>
        <w:spacing w:after="0"/>
        <w:jc w:val="both"/>
      </w:pPr>
      <w:r>
        <w:t>Baseline survey report</w:t>
      </w:r>
    </w:p>
    <w:p w14:paraId="0DA4462F" w14:textId="77777777" w:rsidR="0077110F" w:rsidRDefault="00627B7F">
      <w:pPr>
        <w:numPr>
          <w:ilvl w:val="0"/>
          <w:numId w:val="21"/>
        </w:numPr>
        <w:spacing w:after="0"/>
        <w:jc w:val="both"/>
      </w:pPr>
      <w:r>
        <w:t>Mid-term evaluation report</w:t>
      </w:r>
    </w:p>
    <w:p w14:paraId="0DA44630" w14:textId="77777777" w:rsidR="0077110F" w:rsidRDefault="00627B7F">
      <w:pPr>
        <w:numPr>
          <w:ilvl w:val="0"/>
          <w:numId w:val="21"/>
        </w:numPr>
        <w:spacing w:after="0"/>
        <w:jc w:val="both"/>
      </w:pPr>
      <w:r>
        <w:t>UMN Rukum East cluster strategic plan</w:t>
      </w:r>
    </w:p>
    <w:p w14:paraId="0DA44631" w14:textId="77777777" w:rsidR="0077110F" w:rsidRDefault="00627B7F">
      <w:pPr>
        <w:numPr>
          <w:ilvl w:val="0"/>
          <w:numId w:val="21"/>
        </w:numPr>
        <w:spacing w:after="0"/>
        <w:jc w:val="both"/>
      </w:pPr>
      <w:r>
        <w:t>UMN's crosscutting issues</w:t>
      </w:r>
    </w:p>
    <w:p w14:paraId="0DA44632" w14:textId="74285177" w:rsidR="0077110F" w:rsidRDefault="00627B7F">
      <w:pPr>
        <w:numPr>
          <w:ilvl w:val="0"/>
          <w:numId w:val="21"/>
        </w:numPr>
        <w:spacing w:after="0"/>
        <w:jc w:val="both"/>
      </w:pPr>
      <w:r>
        <w:t xml:space="preserve">Tearfund </w:t>
      </w:r>
      <w:r w:rsidR="007F2D84">
        <w:t>Q</w:t>
      </w:r>
      <w:r>
        <w:t xml:space="preserve">uality </w:t>
      </w:r>
      <w:r w:rsidR="007F2D84">
        <w:t>S</w:t>
      </w:r>
      <w:r>
        <w:t xml:space="preserve">tandard </w:t>
      </w:r>
    </w:p>
    <w:p w14:paraId="0DA44634" w14:textId="77777777" w:rsidR="0077110F" w:rsidRDefault="00627B7F">
      <w:pPr>
        <w:pStyle w:val="Heading1"/>
        <w:numPr>
          <w:ilvl w:val="0"/>
          <w:numId w:val="13"/>
        </w:numPr>
      </w:pPr>
      <w:r>
        <w:lastRenderedPageBreak/>
        <w:t xml:space="preserve">Ownership, Confidentiality and Ethics </w:t>
      </w:r>
    </w:p>
    <w:p w14:paraId="0DA44635" w14:textId="0642892C" w:rsidR="0077110F" w:rsidRDefault="00627B7F">
      <w:pPr>
        <w:widowControl/>
        <w:pBdr>
          <w:top w:val="nil"/>
          <w:left w:val="nil"/>
          <w:bottom w:val="nil"/>
          <w:right w:val="nil"/>
          <w:between w:val="nil"/>
        </w:pBdr>
        <w:ind w:left="0"/>
        <w:jc w:val="both"/>
        <w:rPr>
          <w:color w:val="000000"/>
        </w:rPr>
      </w:pPr>
      <w:r>
        <w:rPr>
          <w:color w:val="000000"/>
        </w:rPr>
        <w:t xml:space="preserve">All data and the evaluation report will become the property of UMN. The </w:t>
      </w:r>
      <w:r w:rsidR="00AE62E7">
        <w:rPr>
          <w:color w:val="000000"/>
        </w:rPr>
        <w:t>c</w:t>
      </w:r>
      <w:r>
        <w:rPr>
          <w:color w:val="000000"/>
        </w:rPr>
        <w:t>onsultant agrees that the information obtained remains confidential</w:t>
      </w:r>
      <w:r w:rsidR="00F72287">
        <w:rPr>
          <w:color w:val="000000"/>
        </w:rPr>
        <w:t>,</w:t>
      </w:r>
      <w:r>
        <w:rPr>
          <w:color w:val="000000"/>
        </w:rPr>
        <w:t xml:space="preserve"> and any </w:t>
      </w:r>
      <w:r w:rsidR="00F72287">
        <w:rPr>
          <w:color w:val="000000"/>
        </w:rPr>
        <w:t>use, in</w:t>
      </w:r>
      <w:r>
        <w:rPr>
          <w:color w:val="000000"/>
        </w:rPr>
        <w:t xml:space="preserve"> whole or </w:t>
      </w:r>
      <w:r w:rsidR="00F72287">
        <w:rPr>
          <w:color w:val="000000"/>
        </w:rPr>
        <w:t xml:space="preserve">in </w:t>
      </w:r>
      <w:r>
        <w:rPr>
          <w:color w:val="000000"/>
        </w:rPr>
        <w:t>part</w:t>
      </w:r>
      <w:r w:rsidR="00F72287">
        <w:rPr>
          <w:color w:val="000000"/>
        </w:rPr>
        <w:t>,</w:t>
      </w:r>
      <w:r>
        <w:rPr>
          <w:color w:val="000000"/>
        </w:rPr>
        <w:t xml:space="preserve"> for publication or citation needs prior written approval from UMN.</w:t>
      </w:r>
    </w:p>
    <w:p w14:paraId="0DA44636" w14:textId="77777777" w:rsidR="0077110F" w:rsidRDefault="00627B7F">
      <w:pPr>
        <w:widowControl/>
        <w:pBdr>
          <w:top w:val="nil"/>
          <w:left w:val="nil"/>
          <w:bottom w:val="nil"/>
          <w:right w:val="nil"/>
          <w:between w:val="nil"/>
        </w:pBdr>
        <w:ind w:left="0"/>
        <w:jc w:val="both"/>
        <w:rPr>
          <w:color w:val="000000"/>
        </w:rPr>
      </w:pPr>
      <w:r>
        <w:rPr>
          <w:color w:val="000000"/>
        </w:rPr>
        <w:t xml:space="preserve">While not compulsory, if the evaluator discovers issues of a particularly sensitive nature that they do not feel are appropriate to include in the general report, a separate, confidential report can be sent to the MEAL-CC Lead. </w:t>
      </w:r>
    </w:p>
    <w:p w14:paraId="0DA44637" w14:textId="77777777" w:rsidR="0077110F" w:rsidRDefault="00627B7F">
      <w:pPr>
        <w:pStyle w:val="Heading2"/>
        <w:numPr>
          <w:ilvl w:val="1"/>
          <w:numId w:val="6"/>
        </w:numPr>
      </w:pPr>
      <w:r>
        <w:t>Code of Conduct and Ethics of the Study</w:t>
      </w:r>
    </w:p>
    <w:p w14:paraId="0DA44638" w14:textId="5EA5A5D2" w:rsidR="0077110F" w:rsidRDefault="00627B7F">
      <w:pPr>
        <w:widowControl/>
        <w:pBdr>
          <w:top w:val="nil"/>
          <w:left w:val="nil"/>
          <w:bottom w:val="nil"/>
          <w:right w:val="nil"/>
          <w:between w:val="nil"/>
        </w:pBdr>
        <w:ind w:left="0"/>
        <w:jc w:val="both"/>
        <w:rPr>
          <w:color w:val="000000"/>
        </w:rPr>
      </w:pPr>
      <w:r>
        <w:rPr>
          <w:color w:val="000000"/>
        </w:rPr>
        <w:t xml:space="preserve">The study will maintain the confidentiality and anonymity of information providers. The </w:t>
      </w:r>
      <w:r w:rsidR="00BE15FF">
        <w:rPr>
          <w:color w:val="000000"/>
        </w:rPr>
        <w:t>c</w:t>
      </w:r>
      <w:r>
        <w:rPr>
          <w:color w:val="000000"/>
        </w:rPr>
        <w:t>onsultant will ensure that no one, including direct or indirect beneficiaries of the project, will be forced to participate in the study</w:t>
      </w:r>
      <w:r w:rsidR="005867CD">
        <w:rPr>
          <w:color w:val="000000"/>
        </w:rPr>
        <w:t>,</w:t>
      </w:r>
      <w:r w:rsidR="00C603F5">
        <w:rPr>
          <w:color w:val="000000"/>
        </w:rPr>
        <w:t xml:space="preserve"> and</w:t>
      </w:r>
      <w:r>
        <w:rPr>
          <w:color w:val="000000"/>
        </w:rPr>
        <w:t xml:space="preserve"> evaluation process or to provide information. </w:t>
      </w:r>
    </w:p>
    <w:p w14:paraId="0DA44639" w14:textId="27C314CE" w:rsidR="0077110F" w:rsidRDefault="00627B7F">
      <w:pPr>
        <w:widowControl/>
        <w:pBdr>
          <w:top w:val="nil"/>
          <w:left w:val="nil"/>
          <w:bottom w:val="nil"/>
          <w:right w:val="nil"/>
          <w:between w:val="nil"/>
        </w:pBdr>
        <w:ind w:left="0"/>
        <w:jc w:val="both"/>
        <w:rPr>
          <w:color w:val="000000"/>
        </w:rPr>
      </w:pPr>
      <w:r>
        <w:rPr>
          <w:color w:val="000000"/>
        </w:rPr>
        <w:t xml:space="preserve">The </w:t>
      </w:r>
      <w:r w:rsidR="00540BB5">
        <w:rPr>
          <w:color w:val="000000"/>
        </w:rPr>
        <w:t>c</w:t>
      </w:r>
      <w:r>
        <w:rPr>
          <w:color w:val="000000"/>
        </w:rPr>
        <w:t xml:space="preserve">onsultant and their team will not share with or divulge to any person or persons the content of the final report. The study team will be sensitive to the local context and culture while carrying out the study and present themselves with modesty and humility while dealing with issues related to women, children, disability, and </w:t>
      </w:r>
      <w:r>
        <w:t>marginalised</w:t>
      </w:r>
      <w:r>
        <w:rPr>
          <w:color w:val="000000"/>
        </w:rPr>
        <w:t xml:space="preserve"> groups. Any person found guilty of child abuse, gender-based violence, or any other criminal offence will not </w:t>
      </w:r>
      <w:r w:rsidR="00E94E5B">
        <w:rPr>
          <w:color w:val="000000"/>
        </w:rPr>
        <w:t>be</w:t>
      </w:r>
      <w:r>
        <w:rPr>
          <w:color w:val="000000"/>
        </w:rPr>
        <w:t xml:space="preserve"> part of the evaluation team.</w:t>
      </w:r>
    </w:p>
    <w:p w14:paraId="0DA4463A" w14:textId="736B88C1" w:rsidR="0077110F" w:rsidRDefault="00627B7F">
      <w:pPr>
        <w:widowControl/>
        <w:pBdr>
          <w:top w:val="nil"/>
          <w:left w:val="nil"/>
          <w:bottom w:val="nil"/>
          <w:right w:val="nil"/>
          <w:between w:val="nil"/>
        </w:pBdr>
        <w:ind w:left="0"/>
        <w:rPr>
          <w:b/>
          <w:color w:val="000000"/>
        </w:rPr>
      </w:pPr>
      <w:r>
        <w:rPr>
          <w:b/>
          <w:color w:val="000000"/>
        </w:rPr>
        <w:t xml:space="preserve">The </w:t>
      </w:r>
      <w:r w:rsidR="00923559">
        <w:rPr>
          <w:b/>
          <w:color w:val="000000"/>
        </w:rPr>
        <w:t>c</w:t>
      </w:r>
      <w:r>
        <w:rPr>
          <w:b/>
          <w:color w:val="000000"/>
        </w:rPr>
        <w:t>onsultant(s) and their team will sign a safeguarding policy code of conduct</w:t>
      </w:r>
      <w:r w:rsidR="0040095B">
        <w:rPr>
          <w:b/>
          <w:color w:val="000000"/>
        </w:rPr>
        <w:t>,</w:t>
      </w:r>
      <w:r>
        <w:rPr>
          <w:b/>
          <w:color w:val="000000"/>
        </w:rPr>
        <w:t xml:space="preserve"> which will form part of the consultancy contract (Annex 1).</w:t>
      </w:r>
    </w:p>
    <w:p w14:paraId="0DA4463B" w14:textId="77777777" w:rsidR="0077110F" w:rsidRDefault="00627B7F">
      <w:pPr>
        <w:keepNext/>
        <w:widowControl/>
        <w:pBdr>
          <w:top w:val="nil"/>
          <w:left w:val="nil"/>
          <w:bottom w:val="nil"/>
          <w:right w:val="nil"/>
          <w:between w:val="nil"/>
        </w:pBdr>
        <w:tabs>
          <w:tab w:val="left" w:pos="851"/>
        </w:tabs>
        <w:spacing w:before="600" w:after="180" w:line="240" w:lineRule="auto"/>
        <w:ind w:left="360" w:hanging="360"/>
        <w:rPr>
          <w:rFonts w:ascii="Bitter" w:eastAsia="Bitter" w:hAnsi="Bitter" w:cs="Bitter"/>
          <w:smallCaps/>
          <w:color w:val="000000"/>
          <w:sz w:val="40"/>
          <w:szCs w:val="40"/>
        </w:rPr>
      </w:pPr>
      <w:r>
        <w:rPr>
          <w:rFonts w:ascii="Bitter" w:eastAsia="Bitter" w:hAnsi="Bitter" w:cs="Bitter"/>
          <w:smallCaps/>
          <w:color w:val="000000"/>
          <w:sz w:val="40"/>
          <w:szCs w:val="40"/>
        </w:rPr>
        <w:t>Acceptance of Terms of Reference</w:t>
      </w:r>
    </w:p>
    <w:p w14:paraId="0DA4463C" w14:textId="77777777" w:rsidR="0077110F" w:rsidRDefault="00627B7F">
      <w:pPr>
        <w:widowControl/>
        <w:pBdr>
          <w:top w:val="nil"/>
          <w:left w:val="nil"/>
          <w:bottom w:val="nil"/>
          <w:right w:val="nil"/>
          <w:between w:val="nil"/>
        </w:pBdr>
        <w:ind w:left="0"/>
        <w:rPr>
          <w:color w:val="000000"/>
        </w:rPr>
      </w:pPr>
      <w:r>
        <w:rPr>
          <w:color w:val="000000"/>
        </w:rPr>
        <w:t>I declare that I have received and read the Terms of Reference and commit to conduct the evaluation as per its guidelines and agree to meet the requirements stated.</w:t>
      </w:r>
    </w:p>
    <w:p w14:paraId="0DA4463D" w14:textId="77777777" w:rsidR="0077110F" w:rsidRDefault="0077110F">
      <w:pPr>
        <w:widowControl/>
        <w:pBdr>
          <w:top w:val="nil"/>
          <w:left w:val="nil"/>
          <w:bottom w:val="nil"/>
          <w:right w:val="nil"/>
          <w:between w:val="nil"/>
        </w:pBdr>
        <w:ind w:left="0"/>
        <w:rPr>
          <w:color w:val="000000"/>
        </w:rPr>
      </w:pPr>
    </w:p>
    <w:tbl>
      <w:tblPr>
        <w:tblStyle w:val="ListTable3-Accent1"/>
        <w:tblW w:w="9625" w:type="dxa"/>
        <w:tblLayout w:type="fixed"/>
        <w:tblLook w:val="04A0" w:firstRow="1" w:lastRow="0" w:firstColumn="1" w:lastColumn="0" w:noHBand="0" w:noVBand="1"/>
      </w:tblPr>
      <w:tblGrid>
        <w:gridCol w:w="1345"/>
        <w:gridCol w:w="8280"/>
      </w:tblGrid>
      <w:tr w:rsidR="0077110F" w14:paraId="0DA4463F" w14:textId="77777777" w:rsidTr="00A527A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625" w:type="dxa"/>
            <w:gridSpan w:val="2"/>
          </w:tcPr>
          <w:p w14:paraId="0DA4463E" w14:textId="77777777" w:rsidR="0077110F" w:rsidRDefault="00627B7F">
            <w:pPr>
              <w:pBdr>
                <w:top w:val="nil"/>
                <w:left w:val="nil"/>
                <w:bottom w:val="nil"/>
                <w:right w:val="nil"/>
                <w:between w:val="nil"/>
              </w:pBdr>
              <w:spacing w:before="80" w:after="40" w:line="276" w:lineRule="auto"/>
              <w:ind w:left="57" w:right="57"/>
              <w:rPr>
                <w:rFonts w:ascii="Arial" w:eastAsia="Arial" w:hAnsi="Arial" w:cs="Arial"/>
                <w:b w:val="0"/>
                <w:smallCaps/>
                <w:color w:val="000000"/>
                <w:sz w:val="18"/>
                <w:szCs w:val="18"/>
              </w:rPr>
            </w:pPr>
            <w:r>
              <w:rPr>
                <w:rFonts w:ascii="Arial" w:eastAsia="Arial" w:hAnsi="Arial" w:cs="Arial"/>
                <w:smallCaps/>
                <w:color w:val="000000"/>
                <w:sz w:val="18"/>
                <w:szCs w:val="18"/>
              </w:rPr>
              <w:t>Consultant</w:t>
            </w:r>
          </w:p>
        </w:tc>
      </w:tr>
      <w:tr w:rsidR="0077110F" w14:paraId="0DA44643" w14:textId="77777777" w:rsidTr="00A527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tcPr>
          <w:p w14:paraId="0DA44640" w14:textId="77777777" w:rsidR="0077110F" w:rsidRDefault="00627B7F">
            <w:pPr>
              <w:pBdr>
                <w:top w:val="nil"/>
                <w:left w:val="nil"/>
                <w:bottom w:val="nil"/>
                <w:right w:val="nil"/>
                <w:between w:val="nil"/>
              </w:pBdr>
              <w:spacing w:before="80" w:after="40" w:line="276" w:lineRule="auto"/>
              <w:ind w:left="57" w:right="57"/>
              <w:rPr>
                <w:rFonts w:ascii="Arial" w:eastAsia="Arial" w:hAnsi="Arial" w:cs="Arial"/>
                <w:color w:val="000000"/>
                <w:sz w:val="18"/>
                <w:szCs w:val="18"/>
              </w:rPr>
            </w:pPr>
            <w:r>
              <w:rPr>
                <w:rFonts w:ascii="Arial" w:eastAsia="Arial" w:hAnsi="Arial" w:cs="Arial"/>
                <w:b w:val="0"/>
                <w:color w:val="000000"/>
                <w:sz w:val="18"/>
                <w:szCs w:val="18"/>
              </w:rPr>
              <w:t>Signature</w:t>
            </w:r>
          </w:p>
          <w:p w14:paraId="0DA44641" w14:textId="77777777" w:rsidR="0077110F" w:rsidRDefault="0077110F">
            <w:pPr>
              <w:pBdr>
                <w:top w:val="nil"/>
                <w:left w:val="nil"/>
                <w:bottom w:val="nil"/>
                <w:right w:val="nil"/>
                <w:between w:val="nil"/>
              </w:pBdr>
              <w:spacing w:before="80" w:after="40" w:line="276" w:lineRule="auto"/>
              <w:ind w:left="57" w:right="57"/>
              <w:rPr>
                <w:rFonts w:ascii="Arial" w:eastAsia="Arial" w:hAnsi="Arial" w:cs="Arial"/>
                <w:color w:val="000000"/>
                <w:sz w:val="18"/>
                <w:szCs w:val="18"/>
              </w:rPr>
            </w:pPr>
          </w:p>
        </w:tc>
        <w:tc>
          <w:tcPr>
            <w:tcW w:w="8280" w:type="dxa"/>
          </w:tcPr>
          <w:p w14:paraId="0DA44642" w14:textId="77777777" w:rsidR="0077110F" w:rsidRDefault="0077110F">
            <w:pPr>
              <w:pBdr>
                <w:top w:val="nil"/>
                <w:left w:val="nil"/>
                <w:bottom w:val="nil"/>
                <w:right w:val="nil"/>
                <w:between w:val="nil"/>
              </w:pBdr>
              <w:spacing w:before="80" w:after="40" w:line="276" w:lineRule="auto"/>
              <w:ind w:left="57" w:right="57"/>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p>
        </w:tc>
      </w:tr>
      <w:tr w:rsidR="0077110F" w14:paraId="0DA44646" w14:textId="77777777" w:rsidTr="00A527A9">
        <w:trPr>
          <w:trHeight w:val="20"/>
        </w:trPr>
        <w:tc>
          <w:tcPr>
            <w:cnfStyle w:val="001000000000" w:firstRow="0" w:lastRow="0" w:firstColumn="1" w:lastColumn="0" w:oddVBand="0" w:evenVBand="0" w:oddHBand="0" w:evenHBand="0" w:firstRowFirstColumn="0" w:firstRowLastColumn="0" w:lastRowFirstColumn="0" w:lastRowLastColumn="0"/>
            <w:tcW w:w="1345" w:type="dxa"/>
          </w:tcPr>
          <w:p w14:paraId="0DA44644" w14:textId="77777777" w:rsidR="0077110F" w:rsidRDefault="00627B7F">
            <w:pPr>
              <w:pBdr>
                <w:top w:val="nil"/>
                <w:left w:val="nil"/>
                <w:bottom w:val="nil"/>
                <w:right w:val="nil"/>
                <w:between w:val="nil"/>
              </w:pBdr>
              <w:spacing w:before="80" w:after="40" w:line="276" w:lineRule="auto"/>
              <w:ind w:left="57" w:right="57"/>
              <w:rPr>
                <w:rFonts w:ascii="Arial" w:eastAsia="Arial" w:hAnsi="Arial" w:cs="Arial"/>
                <w:color w:val="000000"/>
                <w:sz w:val="18"/>
                <w:szCs w:val="18"/>
              </w:rPr>
            </w:pPr>
            <w:r>
              <w:rPr>
                <w:rFonts w:ascii="Arial" w:eastAsia="Arial" w:hAnsi="Arial" w:cs="Arial"/>
                <w:b w:val="0"/>
                <w:color w:val="000000"/>
                <w:sz w:val="18"/>
                <w:szCs w:val="18"/>
              </w:rPr>
              <w:t>Name</w:t>
            </w:r>
          </w:p>
        </w:tc>
        <w:tc>
          <w:tcPr>
            <w:tcW w:w="8280" w:type="dxa"/>
          </w:tcPr>
          <w:p w14:paraId="0DA44645" w14:textId="77777777" w:rsidR="0077110F" w:rsidRDefault="0077110F">
            <w:pPr>
              <w:pBdr>
                <w:top w:val="nil"/>
                <w:left w:val="nil"/>
                <w:bottom w:val="nil"/>
                <w:right w:val="nil"/>
                <w:between w:val="nil"/>
              </w:pBdr>
              <w:spacing w:before="80" w:after="40" w:line="276" w:lineRule="auto"/>
              <w:ind w:left="57" w:right="57"/>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r>
      <w:tr w:rsidR="0077110F" w14:paraId="0DA44649" w14:textId="77777777" w:rsidTr="00A527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tcPr>
          <w:p w14:paraId="0DA44647" w14:textId="77777777" w:rsidR="0077110F" w:rsidRDefault="00627B7F">
            <w:pPr>
              <w:pBdr>
                <w:top w:val="nil"/>
                <w:left w:val="nil"/>
                <w:bottom w:val="nil"/>
                <w:right w:val="nil"/>
                <w:between w:val="nil"/>
              </w:pBdr>
              <w:spacing w:before="80" w:after="40" w:line="276" w:lineRule="auto"/>
              <w:ind w:left="57" w:right="57"/>
              <w:rPr>
                <w:rFonts w:ascii="Arial" w:eastAsia="Arial" w:hAnsi="Arial" w:cs="Arial"/>
                <w:color w:val="000000"/>
                <w:sz w:val="18"/>
                <w:szCs w:val="18"/>
              </w:rPr>
            </w:pPr>
            <w:r>
              <w:rPr>
                <w:rFonts w:ascii="Arial" w:eastAsia="Arial" w:hAnsi="Arial" w:cs="Arial"/>
                <w:b w:val="0"/>
                <w:color w:val="000000"/>
                <w:sz w:val="18"/>
                <w:szCs w:val="18"/>
              </w:rPr>
              <w:t>Company</w:t>
            </w:r>
          </w:p>
        </w:tc>
        <w:tc>
          <w:tcPr>
            <w:tcW w:w="8280" w:type="dxa"/>
          </w:tcPr>
          <w:p w14:paraId="0DA44648" w14:textId="77777777" w:rsidR="0077110F" w:rsidRDefault="0077110F">
            <w:pPr>
              <w:pBdr>
                <w:top w:val="nil"/>
                <w:left w:val="nil"/>
                <w:bottom w:val="nil"/>
                <w:right w:val="nil"/>
                <w:between w:val="nil"/>
              </w:pBdr>
              <w:spacing w:before="80" w:after="40" w:line="276" w:lineRule="auto"/>
              <w:ind w:left="57" w:right="57"/>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p>
        </w:tc>
      </w:tr>
      <w:tr w:rsidR="0077110F" w14:paraId="0DA4464C" w14:textId="77777777" w:rsidTr="00A527A9">
        <w:trPr>
          <w:trHeight w:val="20"/>
        </w:trPr>
        <w:tc>
          <w:tcPr>
            <w:cnfStyle w:val="001000000000" w:firstRow="0" w:lastRow="0" w:firstColumn="1" w:lastColumn="0" w:oddVBand="0" w:evenVBand="0" w:oddHBand="0" w:evenHBand="0" w:firstRowFirstColumn="0" w:firstRowLastColumn="0" w:lastRowFirstColumn="0" w:lastRowLastColumn="0"/>
            <w:tcW w:w="1345" w:type="dxa"/>
          </w:tcPr>
          <w:p w14:paraId="0DA4464A" w14:textId="77777777" w:rsidR="0077110F" w:rsidRDefault="00627B7F">
            <w:pPr>
              <w:pBdr>
                <w:top w:val="nil"/>
                <w:left w:val="nil"/>
                <w:bottom w:val="nil"/>
                <w:right w:val="nil"/>
                <w:between w:val="nil"/>
              </w:pBdr>
              <w:spacing w:before="80" w:after="40" w:line="276" w:lineRule="auto"/>
              <w:ind w:left="57" w:right="57"/>
              <w:rPr>
                <w:rFonts w:ascii="Arial" w:eastAsia="Arial" w:hAnsi="Arial" w:cs="Arial"/>
                <w:color w:val="000000"/>
                <w:sz w:val="18"/>
                <w:szCs w:val="18"/>
              </w:rPr>
            </w:pPr>
            <w:r>
              <w:rPr>
                <w:rFonts w:ascii="Arial" w:eastAsia="Arial" w:hAnsi="Arial" w:cs="Arial"/>
                <w:b w:val="0"/>
                <w:color w:val="000000"/>
                <w:sz w:val="18"/>
                <w:szCs w:val="18"/>
              </w:rPr>
              <w:t>Date</w:t>
            </w:r>
          </w:p>
        </w:tc>
        <w:tc>
          <w:tcPr>
            <w:tcW w:w="8280" w:type="dxa"/>
          </w:tcPr>
          <w:p w14:paraId="0DA4464B" w14:textId="77777777" w:rsidR="0077110F" w:rsidRDefault="0077110F">
            <w:pPr>
              <w:pBdr>
                <w:top w:val="nil"/>
                <w:left w:val="nil"/>
                <w:bottom w:val="nil"/>
                <w:right w:val="nil"/>
                <w:between w:val="nil"/>
              </w:pBdr>
              <w:spacing w:before="80" w:after="40" w:line="276" w:lineRule="auto"/>
              <w:ind w:left="57" w:right="57"/>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r>
    </w:tbl>
    <w:p w14:paraId="0DA4464D" w14:textId="77777777" w:rsidR="0077110F" w:rsidRDefault="0077110F">
      <w:pPr>
        <w:widowControl/>
        <w:pBdr>
          <w:top w:val="nil"/>
          <w:left w:val="nil"/>
          <w:bottom w:val="nil"/>
          <w:right w:val="nil"/>
          <w:between w:val="nil"/>
        </w:pBdr>
        <w:ind w:left="0"/>
        <w:rPr>
          <w:color w:val="000000"/>
        </w:rPr>
      </w:pPr>
    </w:p>
    <w:tbl>
      <w:tblPr>
        <w:tblStyle w:val="ListTable3-Accent1"/>
        <w:tblW w:w="9741" w:type="dxa"/>
        <w:tblLayout w:type="fixed"/>
        <w:tblLook w:val="04A0" w:firstRow="1" w:lastRow="0" w:firstColumn="1" w:lastColumn="0" w:noHBand="0" w:noVBand="1"/>
      </w:tblPr>
      <w:tblGrid>
        <w:gridCol w:w="1361"/>
        <w:gridCol w:w="8380"/>
      </w:tblGrid>
      <w:tr w:rsidR="0077110F" w14:paraId="0DA4464F" w14:textId="77777777" w:rsidTr="00A527A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741" w:type="dxa"/>
            <w:gridSpan w:val="2"/>
          </w:tcPr>
          <w:p w14:paraId="0DA4464E" w14:textId="77777777" w:rsidR="0077110F" w:rsidRDefault="00627B7F">
            <w:pPr>
              <w:pBdr>
                <w:top w:val="nil"/>
                <w:left w:val="nil"/>
                <w:bottom w:val="nil"/>
                <w:right w:val="nil"/>
                <w:between w:val="nil"/>
              </w:pBdr>
              <w:spacing w:before="80" w:after="40" w:line="276" w:lineRule="auto"/>
              <w:ind w:left="57" w:right="57"/>
              <w:rPr>
                <w:rFonts w:ascii="Arial" w:eastAsia="Arial" w:hAnsi="Arial" w:cs="Arial"/>
                <w:b w:val="0"/>
                <w:smallCaps/>
                <w:color w:val="000000"/>
                <w:sz w:val="18"/>
                <w:szCs w:val="18"/>
              </w:rPr>
            </w:pPr>
            <w:r>
              <w:rPr>
                <w:rFonts w:ascii="Arial" w:eastAsia="Arial" w:hAnsi="Arial" w:cs="Arial"/>
                <w:smallCaps/>
                <w:color w:val="000000"/>
                <w:sz w:val="18"/>
                <w:szCs w:val="18"/>
              </w:rPr>
              <w:t>United Mission to Nepal Medical and Development Trust</w:t>
            </w:r>
          </w:p>
        </w:tc>
      </w:tr>
      <w:tr w:rsidR="0077110F" w14:paraId="0DA44653" w14:textId="77777777" w:rsidTr="00A527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1" w:type="dxa"/>
          </w:tcPr>
          <w:p w14:paraId="0DA44650" w14:textId="77777777" w:rsidR="0077110F" w:rsidRDefault="00627B7F">
            <w:pPr>
              <w:pBdr>
                <w:top w:val="nil"/>
                <w:left w:val="nil"/>
                <w:bottom w:val="nil"/>
                <w:right w:val="nil"/>
                <w:between w:val="nil"/>
              </w:pBdr>
              <w:spacing w:before="80" w:after="40" w:line="276" w:lineRule="auto"/>
              <w:ind w:left="57" w:right="57"/>
              <w:rPr>
                <w:rFonts w:ascii="Arial" w:eastAsia="Arial" w:hAnsi="Arial" w:cs="Arial"/>
                <w:color w:val="000000"/>
                <w:sz w:val="18"/>
                <w:szCs w:val="18"/>
              </w:rPr>
            </w:pPr>
            <w:r>
              <w:rPr>
                <w:rFonts w:ascii="Arial" w:eastAsia="Arial" w:hAnsi="Arial" w:cs="Arial"/>
                <w:b w:val="0"/>
                <w:color w:val="000000"/>
                <w:sz w:val="18"/>
                <w:szCs w:val="18"/>
              </w:rPr>
              <w:t>Signature</w:t>
            </w:r>
          </w:p>
          <w:p w14:paraId="0DA44651" w14:textId="77777777" w:rsidR="0077110F" w:rsidRDefault="0077110F">
            <w:pPr>
              <w:pBdr>
                <w:top w:val="nil"/>
                <w:left w:val="nil"/>
                <w:bottom w:val="nil"/>
                <w:right w:val="nil"/>
                <w:between w:val="nil"/>
              </w:pBdr>
              <w:spacing w:before="80" w:after="40" w:line="276" w:lineRule="auto"/>
              <w:ind w:left="57" w:right="57"/>
              <w:rPr>
                <w:rFonts w:ascii="Arial" w:eastAsia="Arial" w:hAnsi="Arial" w:cs="Arial"/>
                <w:color w:val="000000"/>
                <w:sz w:val="18"/>
                <w:szCs w:val="18"/>
              </w:rPr>
            </w:pPr>
          </w:p>
        </w:tc>
        <w:tc>
          <w:tcPr>
            <w:tcW w:w="8380" w:type="dxa"/>
          </w:tcPr>
          <w:p w14:paraId="0DA44652" w14:textId="77777777" w:rsidR="0077110F" w:rsidRDefault="0077110F">
            <w:pPr>
              <w:pBdr>
                <w:top w:val="nil"/>
                <w:left w:val="nil"/>
                <w:bottom w:val="nil"/>
                <w:right w:val="nil"/>
                <w:between w:val="nil"/>
              </w:pBdr>
              <w:spacing w:before="80" w:after="40" w:line="276" w:lineRule="auto"/>
              <w:ind w:left="57" w:right="57"/>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p>
        </w:tc>
      </w:tr>
      <w:tr w:rsidR="0077110F" w14:paraId="0DA44656" w14:textId="77777777" w:rsidTr="00A527A9">
        <w:trPr>
          <w:trHeight w:val="20"/>
        </w:trPr>
        <w:tc>
          <w:tcPr>
            <w:cnfStyle w:val="001000000000" w:firstRow="0" w:lastRow="0" w:firstColumn="1" w:lastColumn="0" w:oddVBand="0" w:evenVBand="0" w:oddHBand="0" w:evenHBand="0" w:firstRowFirstColumn="0" w:firstRowLastColumn="0" w:lastRowFirstColumn="0" w:lastRowLastColumn="0"/>
            <w:tcW w:w="1361" w:type="dxa"/>
          </w:tcPr>
          <w:p w14:paraId="0DA44654" w14:textId="77777777" w:rsidR="0077110F" w:rsidRDefault="00627B7F">
            <w:pPr>
              <w:pBdr>
                <w:top w:val="nil"/>
                <w:left w:val="nil"/>
                <w:bottom w:val="nil"/>
                <w:right w:val="nil"/>
                <w:between w:val="nil"/>
              </w:pBdr>
              <w:spacing w:before="80" w:after="40" w:line="276" w:lineRule="auto"/>
              <w:ind w:left="57" w:right="57"/>
              <w:rPr>
                <w:rFonts w:ascii="Arial" w:eastAsia="Arial" w:hAnsi="Arial" w:cs="Arial"/>
                <w:color w:val="000000"/>
                <w:sz w:val="18"/>
                <w:szCs w:val="18"/>
              </w:rPr>
            </w:pPr>
            <w:r>
              <w:rPr>
                <w:rFonts w:ascii="Arial" w:eastAsia="Arial" w:hAnsi="Arial" w:cs="Arial"/>
                <w:b w:val="0"/>
                <w:color w:val="000000"/>
                <w:sz w:val="18"/>
                <w:szCs w:val="18"/>
              </w:rPr>
              <w:t>Name</w:t>
            </w:r>
          </w:p>
        </w:tc>
        <w:tc>
          <w:tcPr>
            <w:tcW w:w="8380" w:type="dxa"/>
          </w:tcPr>
          <w:p w14:paraId="0DA44655" w14:textId="77777777" w:rsidR="0077110F" w:rsidRDefault="0077110F">
            <w:pPr>
              <w:pBdr>
                <w:top w:val="nil"/>
                <w:left w:val="nil"/>
                <w:bottom w:val="nil"/>
                <w:right w:val="nil"/>
                <w:between w:val="nil"/>
              </w:pBdr>
              <w:spacing w:before="80" w:after="40" w:line="276" w:lineRule="auto"/>
              <w:ind w:left="57" w:right="57"/>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r>
      <w:tr w:rsidR="0077110F" w14:paraId="0DA44659" w14:textId="77777777" w:rsidTr="00A527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1" w:type="dxa"/>
          </w:tcPr>
          <w:p w14:paraId="0DA44657" w14:textId="77777777" w:rsidR="0077110F" w:rsidRDefault="00627B7F">
            <w:pPr>
              <w:pBdr>
                <w:top w:val="nil"/>
                <w:left w:val="nil"/>
                <w:bottom w:val="nil"/>
                <w:right w:val="nil"/>
                <w:between w:val="nil"/>
              </w:pBdr>
              <w:spacing w:before="80" w:after="40" w:line="276" w:lineRule="auto"/>
              <w:ind w:left="57" w:right="57"/>
              <w:rPr>
                <w:rFonts w:ascii="Arial" w:eastAsia="Arial" w:hAnsi="Arial" w:cs="Arial"/>
                <w:color w:val="000000"/>
                <w:sz w:val="18"/>
                <w:szCs w:val="18"/>
              </w:rPr>
            </w:pPr>
            <w:r>
              <w:rPr>
                <w:rFonts w:ascii="Arial" w:eastAsia="Arial" w:hAnsi="Arial" w:cs="Arial"/>
                <w:b w:val="0"/>
                <w:color w:val="000000"/>
                <w:sz w:val="18"/>
                <w:szCs w:val="18"/>
              </w:rPr>
              <w:t>Designation</w:t>
            </w:r>
          </w:p>
        </w:tc>
        <w:tc>
          <w:tcPr>
            <w:tcW w:w="8380" w:type="dxa"/>
          </w:tcPr>
          <w:p w14:paraId="0DA44658" w14:textId="77777777" w:rsidR="0077110F" w:rsidRDefault="0077110F">
            <w:pPr>
              <w:pBdr>
                <w:top w:val="nil"/>
                <w:left w:val="nil"/>
                <w:bottom w:val="nil"/>
                <w:right w:val="nil"/>
                <w:between w:val="nil"/>
              </w:pBdr>
              <w:spacing w:before="80" w:after="40" w:line="276" w:lineRule="auto"/>
              <w:ind w:left="57" w:right="57"/>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p>
        </w:tc>
      </w:tr>
      <w:tr w:rsidR="0077110F" w14:paraId="0DA4465C" w14:textId="77777777" w:rsidTr="00A527A9">
        <w:trPr>
          <w:trHeight w:val="20"/>
        </w:trPr>
        <w:tc>
          <w:tcPr>
            <w:cnfStyle w:val="001000000000" w:firstRow="0" w:lastRow="0" w:firstColumn="1" w:lastColumn="0" w:oddVBand="0" w:evenVBand="0" w:oddHBand="0" w:evenHBand="0" w:firstRowFirstColumn="0" w:firstRowLastColumn="0" w:lastRowFirstColumn="0" w:lastRowLastColumn="0"/>
            <w:tcW w:w="1361" w:type="dxa"/>
          </w:tcPr>
          <w:p w14:paraId="0DA4465A" w14:textId="77777777" w:rsidR="0077110F" w:rsidRDefault="00627B7F">
            <w:pPr>
              <w:pBdr>
                <w:top w:val="nil"/>
                <w:left w:val="nil"/>
                <w:bottom w:val="nil"/>
                <w:right w:val="nil"/>
                <w:between w:val="nil"/>
              </w:pBdr>
              <w:spacing w:before="80" w:after="40" w:line="276" w:lineRule="auto"/>
              <w:ind w:left="57" w:right="57"/>
              <w:rPr>
                <w:rFonts w:ascii="Arial" w:eastAsia="Arial" w:hAnsi="Arial" w:cs="Arial"/>
                <w:color w:val="000000"/>
                <w:sz w:val="18"/>
                <w:szCs w:val="18"/>
              </w:rPr>
            </w:pPr>
            <w:r>
              <w:rPr>
                <w:rFonts w:ascii="Arial" w:eastAsia="Arial" w:hAnsi="Arial" w:cs="Arial"/>
                <w:b w:val="0"/>
                <w:color w:val="000000"/>
                <w:sz w:val="18"/>
                <w:szCs w:val="18"/>
              </w:rPr>
              <w:t>Date</w:t>
            </w:r>
          </w:p>
        </w:tc>
        <w:tc>
          <w:tcPr>
            <w:tcW w:w="8380" w:type="dxa"/>
          </w:tcPr>
          <w:p w14:paraId="0DA4465B" w14:textId="77777777" w:rsidR="0077110F" w:rsidRDefault="0077110F">
            <w:pPr>
              <w:pBdr>
                <w:top w:val="nil"/>
                <w:left w:val="nil"/>
                <w:bottom w:val="nil"/>
                <w:right w:val="nil"/>
                <w:between w:val="nil"/>
              </w:pBdr>
              <w:spacing w:before="80" w:after="40" w:line="276" w:lineRule="auto"/>
              <w:ind w:left="57" w:right="57"/>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r>
    </w:tbl>
    <w:p w14:paraId="6BEE3F5A" w14:textId="77777777" w:rsidR="00637425" w:rsidRDefault="00637425">
      <w:pPr>
        <w:widowControl/>
        <w:pBdr>
          <w:top w:val="nil"/>
          <w:left w:val="nil"/>
          <w:bottom w:val="nil"/>
          <w:right w:val="nil"/>
          <w:between w:val="nil"/>
        </w:pBdr>
        <w:tabs>
          <w:tab w:val="right" w:pos="10093"/>
        </w:tabs>
        <w:spacing w:after="0"/>
        <w:ind w:left="0"/>
        <w:rPr>
          <w:rFonts w:ascii="Bitter" w:eastAsia="Bitter" w:hAnsi="Bitter" w:cs="Bitter"/>
          <w:color w:val="000000"/>
          <w:sz w:val="28"/>
          <w:szCs w:val="28"/>
        </w:rPr>
      </w:pPr>
      <w:bookmarkStart w:id="23" w:name="_z337ya" w:colFirst="0" w:colLast="0"/>
      <w:bookmarkEnd w:id="23"/>
    </w:p>
    <w:p w14:paraId="0DA4466A" w14:textId="77777777" w:rsidR="0077110F" w:rsidRDefault="00627B7F">
      <w:pPr>
        <w:widowControl/>
        <w:pBdr>
          <w:top w:val="nil"/>
          <w:left w:val="nil"/>
          <w:bottom w:val="nil"/>
          <w:right w:val="nil"/>
          <w:between w:val="nil"/>
        </w:pBdr>
        <w:shd w:val="clear" w:color="auto" w:fill="FFFFFF"/>
        <w:tabs>
          <w:tab w:val="right" w:pos="10093"/>
        </w:tabs>
        <w:spacing w:after="0"/>
        <w:ind w:left="0"/>
        <w:rPr>
          <w:rFonts w:ascii="Bitter" w:eastAsia="Bitter" w:hAnsi="Bitter" w:cs="Bitter"/>
          <w:color w:val="000000"/>
          <w:sz w:val="28"/>
          <w:szCs w:val="28"/>
        </w:rPr>
      </w:pPr>
      <w:bookmarkStart w:id="24" w:name="3j2qqm3" w:colFirst="0" w:colLast="0"/>
      <w:bookmarkEnd w:id="24"/>
      <w:r>
        <w:rPr>
          <w:rFonts w:ascii="Bitter" w:eastAsia="Bitter" w:hAnsi="Bitter" w:cs="Bitter"/>
          <w:color w:val="000000"/>
          <w:sz w:val="28"/>
          <w:szCs w:val="28"/>
        </w:rPr>
        <w:lastRenderedPageBreak/>
        <w:t>PMF Template 11.2.7.2</w:t>
      </w:r>
      <w:r>
        <w:rPr>
          <w:rFonts w:ascii="Bitter" w:eastAsia="Bitter" w:hAnsi="Bitter" w:cs="Bitter"/>
          <w:color w:val="000000"/>
          <w:sz w:val="28"/>
          <w:szCs w:val="28"/>
        </w:rPr>
        <w:tab/>
      </w:r>
      <w:r>
        <w:rPr>
          <w:rFonts w:ascii="PT Sans" w:eastAsia="PT Sans" w:hAnsi="PT Sans" w:cs="PT Sans"/>
          <w:color w:val="000000"/>
          <w:sz w:val="16"/>
          <w:szCs w:val="16"/>
        </w:rPr>
        <w:t xml:space="preserve">VERSION: </w:t>
      </w:r>
      <w:bookmarkStart w:id="25" w:name="1y810tw" w:colFirst="0" w:colLast="0"/>
      <w:bookmarkEnd w:id="25"/>
      <w:r>
        <w:rPr>
          <w:rFonts w:ascii="PT Sans" w:eastAsia="PT Sans" w:hAnsi="PT Sans" w:cs="PT Sans"/>
          <w:color w:val="000000"/>
          <w:sz w:val="16"/>
          <w:szCs w:val="16"/>
        </w:rPr>
        <w:t>May 2024</w:t>
      </w:r>
    </w:p>
    <w:p w14:paraId="0DA4466B" w14:textId="77777777" w:rsidR="0077110F" w:rsidRDefault="00627B7F">
      <w:pPr>
        <w:widowControl/>
        <w:pBdr>
          <w:top w:val="nil"/>
          <w:left w:val="nil"/>
          <w:bottom w:val="nil"/>
          <w:right w:val="nil"/>
          <w:between w:val="nil"/>
        </w:pBdr>
        <w:spacing w:before="40" w:line="240" w:lineRule="auto"/>
        <w:ind w:left="0"/>
        <w:rPr>
          <w:rFonts w:ascii="Bitter" w:eastAsia="Bitter" w:hAnsi="Bitter" w:cs="Bitter"/>
          <w:b/>
          <w:color w:val="000000"/>
          <w:sz w:val="48"/>
          <w:szCs w:val="48"/>
        </w:rPr>
      </w:pPr>
      <w:bookmarkStart w:id="26" w:name="4i7ojhp" w:colFirst="0" w:colLast="0"/>
      <w:bookmarkEnd w:id="26"/>
      <w:r>
        <w:rPr>
          <w:rFonts w:ascii="Bitter" w:eastAsia="Bitter" w:hAnsi="Bitter" w:cs="Bitter"/>
          <w:b/>
          <w:color w:val="000000"/>
          <w:sz w:val="48"/>
          <w:szCs w:val="48"/>
        </w:rPr>
        <w:t>UMN Code of Conduct for Safeguarding Children &amp; Vulnerable Adults</w:t>
      </w:r>
    </w:p>
    <w:p w14:paraId="0DA4466C" w14:textId="77777777" w:rsidR="0077110F" w:rsidRDefault="0077110F">
      <w:pPr>
        <w:widowControl/>
        <w:pBdr>
          <w:top w:val="nil"/>
          <w:left w:val="nil"/>
          <w:bottom w:val="nil"/>
          <w:right w:val="nil"/>
          <w:between w:val="nil"/>
        </w:pBdr>
        <w:spacing w:after="0" w:line="240" w:lineRule="auto"/>
        <w:ind w:left="0"/>
        <w:rPr>
          <w:color w:val="000000"/>
          <w:sz w:val="8"/>
          <w:szCs w:val="8"/>
        </w:rPr>
      </w:pPr>
    </w:p>
    <w:p w14:paraId="0DA4466D" w14:textId="77777777" w:rsidR="0077110F" w:rsidRDefault="00627B7F">
      <w:pPr>
        <w:widowControl/>
        <w:pBdr>
          <w:top w:val="nil"/>
          <w:left w:val="nil"/>
          <w:bottom w:val="nil"/>
          <w:right w:val="nil"/>
          <w:between w:val="nil"/>
        </w:pBdr>
        <w:tabs>
          <w:tab w:val="left" w:pos="851"/>
          <w:tab w:val="right" w:pos="9639"/>
        </w:tabs>
        <w:spacing w:after="0"/>
        <w:ind w:left="0"/>
        <w:rPr>
          <w:rFonts w:ascii="PT Sans" w:eastAsia="PT Sans" w:hAnsi="PT Sans" w:cs="PT Sans"/>
          <w:color w:val="000000"/>
          <w:sz w:val="16"/>
          <w:szCs w:val="16"/>
        </w:rPr>
      </w:pPr>
      <w:r>
        <w:rPr>
          <w:rFonts w:ascii="PT Sans" w:eastAsia="PT Sans" w:hAnsi="PT Sans" w:cs="PT Sans"/>
          <w:color w:val="000000"/>
          <w:sz w:val="16"/>
          <w:szCs w:val="16"/>
        </w:rPr>
        <w:t>This form needs to be signed by all UMN staff when joining UMN, and handed in at HR.</w:t>
      </w:r>
    </w:p>
    <w:p w14:paraId="0DA4466E" w14:textId="77777777" w:rsidR="0077110F" w:rsidRDefault="0077110F">
      <w:pPr>
        <w:widowControl/>
        <w:pBdr>
          <w:top w:val="single" w:sz="4" w:space="1" w:color="000000"/>
          <w:left w:val="nil"/>
          <w:bottom w:val="nil"/>
          <w:right w:val="nil"/>
          <w:between w:val="nil"/>
        </w:pBdr>
        <w:tabs>
          <w:tab w:val="left" w:pos="851"/>
          <w:tab w:val="right" w:pos="9639"/>
        </w:tabs>
        <w:spacing w:after="0"/>
        <w:ind w:left="0"/>
        <w:rPr>
          <w:rFonts w:ascii="PT Sans" w:eastAsia="PT Sans" w:hAnsi="PT Sans" w:cs="PT Sans"/>
          <w:color w:val="000000"/>
          <w:sz w:val="8"/>
          <w:szCs w:val="8"/>
        </w:rPr>
      </w:pPr>
    </w:p>
    <w:p w14:paraId="0DA4466F" w14:textId="77777777" w:rsidR="0077110F" w:rsidRDefault="00627B7F">
      <w:pPr>
        <w:keepNext/>
        <w:widowControl/>
        <w:pBdr>
          <w:top w:val="nil"/>
          <w:left w:val="nil"/>
          <w:bottom w:val="nil"/>
          <w:right w:val="nil"/>
          <w:between w:val="nil"/>
        </w:pBdr>
        <w:spacing w:before="360" w:line="240" w:lineRule="auto"/>
        <w:ind w:left="360" w:hanging="360"/>
        <w:rPr>
          <w:rFonts w:ascii="PT Sans" w:eastAsia="PT Sans" w:hAnsi="PT Sans" w:cs="PT Sans"/>
          <w:color w:val="000000"/>
          <w:sz w:val="28"/>
          <w:szCs w:val="28"/>
        </w:rPr>
      </w:pPr>
      <w:r>
        <w:rPr>
          <w:rFonts w:ascii="PT Sans" w:eastAsia="PT Sans" w:hAnsi="PT Sans" w:cs="PT Sans"/>
          <w:color w:val="000000"/>
          <w:sz w:val="28"/>
          <w:szCs w:val="28"/>
        </w:rPr>
        <w:t>Code of Conduct</w:t>
      </w:r>
    </w:p>
    <w:p w14:paraId="0DA44670" w14:textId="77777777" w:rsidR="0077110F" w:rsidRDefault="00627B7F">
      <w:pPr>
        <w:widowControl/>
        <w:pBdr>
          <w:top w:val="nil"/>
          <w:left w:val="nil"/>
          <w:bottom w:val="nil"/>
          <w:right w:val="nil"/>
          <w:between w:val="nil"/>
        </w:pBdr>
        <w:spacing w:after="80"/>
        <w:ind w:left="0"/>
        <w:rPr>
          <w:color w:val="000000"/>
          <w:sz w:val="20"/>
          <w:szCs w:val="20"/>
        </w:rPr>
      </w:pPr>
      <w:r>
        <w:rPr>
          <w:color w:val="000000"/>
          <w:sz w:val="20"/>
          <w:szCs w:val="20"/>
        </w:rPr>
        <w:t>UMN staff, representatives and agents must:</w:t>
      </w:r>
    </w:p>
    <w:p w14:paraId="0DA44671" w14:textId="77777777" w:rsidR="0077110F" w:rsidRDefault="00627B7F">
      <w:pPr>
        <w:widowControl/>
        <w:numPr>
          <w:ilvl w:val="0"/>
          <w:numId w:val="5"/>
        </w:numPr>
        <w:pBdr>
          <w:top w:val="nil"/>
          <w:left w:val="nil"/>
          <w:bottom w:val="nil"/>
          <w:right w:val="nil"/>
          <w:between w:val="nil"/>
        </w:pBdr>
        <w:spacing w:before="20" w:after="60"/>
      </w:pPr>
      <w:r>
        <w:rPr>
          <w:color w:val="000000"/>
          <w:sz w:val="20"/>
          <w:szCs w:val="20"/>
        </w:rPr>
        <w:t>Familiarise themselves with the UMN Safeguarding Policy and indicate their acceptance of it by signing a copy of the Code of Conduct.</w:t>
      </w:r>
    </w:p>
    <w:p w14:paraId="0DA44672" w14:textId="77777777" w:rsidR="0077110F" w:rsidRDefault="00627B7F">
      <w:pPr>
        <w:widowControl/>
        <w:numPr>
          <w:ilvl w:val="0"/>
          <w:numId w:val="5"/>
        </w:numPr>
        <w:pBdr>
          <w:top w:val="nil"/>
          <w:left w:val="nil"/>
          <w:bottom w:val="nil"/>
          <w:right w:val="nil"/>
          <w:between w:val="nil"/>
        </w:pBdr>
        <w:spacing w:before="20" w:after="60"/>
      </w:pPr>
      <w:r>
        <w:rPr>
          <w:color w:val="000000"/>
          <w:sz w:val="20"/>
          <w:szCs w:val="20"/>
        </w:rPr>
        <w:t>Ensure they always work with children and vulnerable adults, where possible, with the knowledge and informed consent of those responsible for them.</w:t>
      </w:r>
    </w:p>
    <w:p w14:paraId="0DA44673" w14:textId="77777777" w:rsidR="0077110F" w:rsidRDefault="00627B7F">
      <w:pPr>
        <w:widowControl/>
        <w:numPr>
          <w:ilvl w:val="0"/>
          <w:numId w:val="5"/>
        </w:numPr>
        <w:pBdr>
          <w:top w:val="nil"/>
          <w:left w:val="nil"/>
          <w:bottom w:val="nil"/>
          <w:right w:val="nil"/>
          <w:between w:val="nil"/>
        </w:pBdr>
        <w:spacing w:before="20" w:after="60"/>
      </w:pPr>
      <w:r>
        <w:rPr>
          <w:color w:val="000000"/>
          <w:sz w:val="20"/>
          <w:szCs w:val="20"/>
        </w:rPr>
        <w:t>Report any allegations related to potential breaches of this policy to the relevant Safeguarding Focal Person.</w:t>
      </w:r>
    </w:p>
    <w:p w14:paraId="0DA44674" w14:textId="77777777" w:rsidR="0077110F" w:rsidRDefault="00627B7F">
      <w:pPr>
        <w:widowControl/>
        <w:numPr>
          <w:ilvl w:val="0"/>
          <w:numId w:val="5"/>
        </w:numPr>
        <w:pBdr>
          <w:top w:val="nil"/>
          <w:left w:val="nil"/>
          <w:bottom w:val="nil"/>
          <w:right w:val="nil"/>
          <w:between w:val="nil"/>
        </w:pBdr>
        <w:spacing w:before="20" w:after="60"/>
      </w:pPr>
      <w:r>
        <w:rPr>
          <w:color w:val="000000"/>
          <w:sz w:val="20"/>
          <w:szCs w:val="20"/>
        </w:rPr>
        <w:t>Co-operate with any investigation process formed under the relevant procedure within this policy.</w:t>
      </w:r>
    </w:p>
    <w:p w14:paraId="0DA44675" w14:textId="77777777" w:rsidR="0077110F" w:rsidRDefault="00627B7F">
      <w:pPr>
        <w:widowControl/>
        <w:numPr>
          <w:ilvl w:val="0"/>
          <w:numId w:val="5"/>
        </w:numPr>
        <w:pBdr>
          <w:top w:val="nil"/>
          <w:left w:val="nil"/>
          <w:bottom w:val="nil"/>
          <w:right w:val="nil"/>
          <w:between w:val="nil"/>
        </w:pBdr>
        <w:spacing w:before="20" w:after="60"/>
      </w:pPr>
      <w:r>
        <w:rPr>
          <w:color w:val="000000"/>
          <w:sz w:val="20"/>
          <w:szCs w:val="20"/>
        </w:rPr>
        <w:t>Not disclose the nature or details of an investigation to any unauthorised person.</w:t>
      </w:r>
    </w:p>
    <w:p w14:paraId="0DA44676" w14:textId="77777777" w:rsidR="0077110F" w:rsidRDefault="00627B7F">
      <w:pPr>
        <w:widowControl/>
        <w:numPr>
          <w:ilvl w:val="0"/>
          <w:numId w:val="5"/>
        </w:numPr>
        <w:pBdr>
          <w:top w:val="nil"/>
          <w:left w:val="nil"/>
          <w:bottom w:val="nil"/>
          <w:right w:val="nil"/>
          <w:between w:val="nil"/>
        </w:pBdr>
        <w:spacing w:before="20" w:after="60"/>
      </w:pPr>
      <w:r>
        <w:rPr>
          <w:color w:val="000000"/>
          <w:sz w:val="20"/>
          <w:szCs w:val="20"/>
        </w:rPr>
        <w:t>Abide by the Safeguarding Policy on Communicating Electronically (see UMN Safeguarding Policy, Appendix 1).</w:t>
      </w:r>
    </w:p>
    <w:p w14:paraId="0DA44677" w14:textId="77777777" w:rsidR="0077110F" w:rsidRDefault="0077110F">
      <w:pPr>
        <w:widowControl/>
        <w:pBdr>
          <w:top w:val="nil"/>
          <w:left w:val="nil"/>
          <w:bottom w:val="nil"/>
          <w:right w:val="nil"/>
          <w:between w:val="nil"/>
        </w:pBdr>
        <w:spacing w:after="0" w:line="240" w:lineRule="auto"/>
        <w:ind w:left="0"/>
        <w:rPr>
          <w:color w:val="000000"/>
          <w:sz w:val="8"/>
          <w:szCs w:val="8"/>
        </w:rPr>
      </w:pPr>
    </w:p>
    <w:p w14:paraId="0DA44678" w14:textId="77777777" w:rsidR="0077110F" w:rsidRDefault="00627B7F">
      <w:pPr>
        <w:widowControl/>
        <w:pBdr>
          <w:top w:val="nil"/>
          <w:left w:val="nil"/>
          <w:bottom w:val="nil"/>
          <w:right w:val="nil"/>
          <w:between w:val="nil"/>
        </w:pBdr>
        <w:spacing w:after="80"/>
        <w:ind w:left="0"/>
        <w:rPr>
          <w:color w:val="000000"/>
          <w:sz w:val="20"/>
          <w:szCs w:val="20"/>
        </w:rPr>
      </w:pPr>
      <w:r>
        <w:rPr>
          <w:color w:val="000000"/>
          <w:sz w:val="20"/>
          <w:szCs w:val="20"/>
        </w:rPr>
        <w:t>UMN staff, representatives and agents must not:</w:t>
      </w:r>
    </w:p>
    <w:p w14:paraId="0DA44679" w14:textId="77777777" w:rsidR="0077110F" w:rsidRDefault="00627B7F">
      <w:pPr>
        <w:widowControl/>
        <w:numPr>
          <w:ilvl w:val="0"/>
          <w:numId w:val="7"/>
        </w:numPr>
        <w:pBdr>
          <w:top w:val="nil"/>
          <w:left w:val="nil"/>
          <w:bottom w:val="nil"/>
          <w:right w:val="nil"/>
          <w:between w:val="nil"/>
        </w:pBdr>
        <w:spacing w:before="20" w:after="60"/>
      </w:pPr>
      <w:r>
        <w:rPr>
          <w:color w:val="000000"/>
          <w:sz w:val="20"/>
          <w:szCs w:val="20"/>
        </w:rPr>
        <w:t>Threaten or use any form of physical punishment or hitting against a child or vulnerable adult.</w:t>
      </w:r>
    </w:p>
    <w:p w14:paraId="0DA4467A" w14:textId="77777777" w:rsidR="0077110F" w:rsidRDefault="00627B7F">
      <w:pPr>
        <w:widowControl/>
        <w:numPr>
          <w:ilvl w:val="0"/>
          <w:numId w:val="7"/>
        </w:numPr>
        <w:pBdr>
          <w:top w:val="nil"/>
          <w:left w:val="nil"/>
          <w:bottom w:val="nil"/>
          <w:right w:val="nil"/>
          <w:between w:val="nil"/>
        </w:pBdr>
        <w:spacing w:before="20" w:after="60"/>
      </w:pPr>
      <w:r>
        <w:rPr>
          <w:color w:val="000000"/>
          <w:sz w:val="20"/>
          <w:szCs w:val="20"/>
        </w:rPr>
        <w:t>Use language or behaviour towards child or vulnerable adult that is inappropriate, harassing, abusive, sexually provocative, demeaning or culturally inappropriate.</w:t>
      </w:r>
    </w:p>
    <w:p w14:paraId="0DA4467B" w14:textId="77777777" w:rsidR="0077110F" w:rsidRDefault="00627B7F">
      <w:pPr>
        <w:widowControl/>
        <w:numPr>
          <w:ilvl w:val="0"/>
          <w:numId w:val="7"/>
        </w:numPr>
        <w:pBdr>
          <w:top w:val="nil"/>
          <w:left w:val="nil"/>
          <w:bottom w:val="nil"/>
          <w:right w:val="nil"/>
          <w:between w:val="nil"/>
        </w:pBdr>
        <w:spacing w:before="20" w:after="60"/>
      </w:pPr>
      <w:r>
        <w:rPr>
          <w:color w:val="000000"/>
          <w:sz w:val="20"/>
          <w:szCs w:val="20"/>
        </w:rPr>
        <w:t>Spend excessive amounts of time alone with children or vulnerable adults. Meetings with individual children should take place within the sight of others and such meetings must occur with the knowledge of UMN supervisors and those responsible for the child or vulnerable adult.</w:t>
      </w:r>
    </w:p>
    <w:p w14:paraId="0DA4467C" w14:textId="77777777" w:rsidR="0077110F" w:rsidRDefault="00627B7F">
      <w:pPr>
        <w:widowControl/>
        <w:numPr>
          <w:ilvl w:val="0"/>
          <w:numId w:val="7"/>
        </w:numPr>
        <w:pBdr>
          <w:top w:val="nil"/>
          <w:left w:val="nil"/>
          <w:bottom w:val="nil"/>
          <w:right w:val="nil"/>
          <w:between w:val="nil"/>
        </w:pBdr>
        <w:spacing w:before="20" w:after="60"/>
      </w:pPr>
      <w:r>
        <w:rPr>
          <w:color w:val="000000"/>
          <w:sz w:val="20"/>
          <w:szCs w:val="20"/>
        </w:rPr>
        <w:t>Fondle, hold, kiss, cuddle, tickle or touch children in an inappropriate or culturally insensitive way. Physical touch between adults and children can be healthy but should occur in public places. A general guideline is not to touch children in areas that are normally covered by shorts and t- shirt.</w:t>
      </w:r>
    </w:p>
    <w:p w14:paraId="0DA4467D" w14:textId="77777777" w:rsidR="0077110F" w:rsidRDefault="00627B7F">
      <w:pPr>
        <w:widowControl/>
        <w:numPr>
          <w:ilvl w:val="0"/>
          <w:numId w:val="7"/>
        </w:numPr>
        <w:pBdr>
          <w:top w:val="nil"/>
          <w:left w:val="nil"/>
          <w:bottom w:val="nil"/>
          <w:right w:val="nil"/>
          <w:between w:val="nil"/>
        </w:pBdr>
        <w:spacing w:before="20" w:after="60"/>
      </w:pPr>
      <w:r>
        <w:rPr>
          <w:color w:val="000000"/>
          <w:sz w:val="20"/>
          <w:szCs w:val="20"/>
        </w:rPr>
        <w:t>Take or use images of children or vulnerable adults which are detrimental to their dignity (see UMN Visual Images Policy &amp; Guidelines).</w:t>
      </w:r>
    </w:p>
    <w:p w14:paraId="0DA4467E" w14:textId="77777777" w:rsidR="0077110F" w:rsidRDefault="00627B7F">
      <w:pPr>
        <w:widowControl/>
        <w:numPr>
          <w:ilvl w:val="0"/>
          <w:numId w:val="7"/>
        </w:numPr>
        <w:pBdr>
          <w:top w:val="nil"/>
          <w:left w:val="nil"/>
          <w:bottom w:val="nil"/>
          <w:right w:val="nil"/>
          <w:between w:val="nil"/>
        </w:pBdr>
        <w:spacing w:before="20" w:after="60"/>
      </w:pPr>
      <w:r>
        <w:rPr>
          <w:color w:val="000000"/>
          <w:sz w:val="20"/>
          <w:szCs w:val="20"/>
        </w:rPr>
        <w:t>Use resources like telephones, mobiles or other IT/electronic/digital resources to develop inappropriate relationships with children or vulnerable adults or to store/view explicit or degrading images.</w:t>
      </w:r>
    </w:p>
    <w:p w14:paraId="0DA4467F" w14:textId="77777777" w:rsidR="0077110F" w:rsidRDefault="00627B7F">
      <w:pPr>
        <w:widowControl/>
        <w:numPr>
          <w:ilvl w:val="0"/>
          <w:numId w:val="7"/>
        </w:numPr>
        <w:pBdr>
          <w:top w:val="nil"/>
          <w:left w:val="nil"/>
          <w:bottom w:val="nil"/>
          <w:right w:val="nil"/>
          <w:between w:val="nil"/>
        </w:pBdr>
        <w:spacing w:before="20" w:after="60"/>
      </w:pPr>
      <w:r>
        <w:rPr>
          <w:color w:val="000000"/>
          <w:sz w:val="20"/>
          <w:szCs w:val="20"/>
        </w:rPr>
        <w:t>Fail to report when they have concerns about harm to a child or vulnerable adult.</w:t>
      </w:r>
    </w:p>
    <w:p w14:paraId="0DA44680" w14:textId="77777777" w:rsidR="0077110F" w:rsidRDefault="00627B7F">
      <w:pPr>
        <w:widowControl/>
        <w:numPr>
          <w:ilvl w:val="0"/>
          <w:numId w:val="7"/>
        </w:numPr>
        <w:pBdr>
          <w:top w:val="nil"/>
          <w:left w:val="nil"/>
          <w:bottom w:val="nil"/>
          <w:right w:val="nil"/>
          <w:between w:val="nil"/>
        </w:pBdr>
        <w:spacing w:before="20" w:after="60"/>
      </w:pPr>
      <w:r>
        <w:rPr>
          <w:color w:val="000000"/>
          <w:sz w:val="20"/>
          <w:szCs w:val="20"/>
        </w:rPr>
        <w:t>Hire children or vulnerable adults for domestic or other labour which is inappropriate given their age or development stage, which interferes with their time available for education and recreational activities, or which places them at a significant risk of injury.</w:t>
      </w:r>
    </w:p>
    <w:p w14:paraId="0DA44681" w14:textId="77777777" w:rsidR="0077110F" w:rsidRDefault="00627B7F">
      <w:pPr>
        <w:widowControl/>
        <w:spacing w:after="200"/>
        <w:ind w:left="0"/>
        <w:rPr>
          <w:rFonts w:ascii="PT Sans" w:eastAsia="PT Sans" w:hAnsi="PT Sans" w:cs="PT Sans"/>
          <w:sz w:val="28"/>
          <w:szCs w:val="28"/>
        </w:rPr>
      </w:pPr>
      <w:r>
        <w:br w:type="page"/>
      </w:r>
    </w:p>
    <w:p w14:paraId="0DA44682" w14:textId="77777777" w:rsidR="0077110F" w:rsidRDefault="00627B7F">
      <w:pPr>
        <w:keepNext/>
        <w:widowControl/>
        <w:pBdr>
          <w:top w:val="nil"/>
          <w:left w:val="nil"/>
          <w:bottom w:val="nil"/>
          <w:right w:val="nil"/>
          <w:between w:val="nil"/>
        </w:pBdr>
        <w:spacing w:before="360" w:line="240" w:lineRule="auto"/>
        <w:ind w:left="360" w:hanging="360"/>
        <w:rPr>
          <w:rFonts w:ascii="PT Sans" w:eastAsia="PT Sans" w:hAnsi="PT Sans" w:cs="PT Sans"/>
          <w:color w:val="000000"/>
          <w:sz w:val="28"/>
          <w:szCs w:val="28"/>
        </w:rPr>
      </w:pPr>
      <w:r>
        <w:rPr>
          <w:rFonts w:ascii="PT Sans" w:eastAsia="PT Sans" w:hAnsi="PT Sans" w:cs="PT Sans"/>
          <w:color w:val="000000"/>
          <w:sz w:val="28"/>
          <w:szCs w:val="28"/>
        </w:rPr>
        <w:lastRenderedPageBreak/>
        <w:t>Signatures</w:t>
      </w:r>
    </w:p>
    <w:p w14:paraId="0DA44683" w14:textId="77777777" w:rsidR="0077110F" w:rsidRDefault="00627B7F">
      <w:pPr>
        <w:widowControl/>
        <w:pBdr>
          <w:top w:val="nil"/>
          <w:left w:val="nil"/>
          <w:bottom w:val="nil"/>
          <w:right w:val="nil"/>
          <w:between w:val="nil"/>
        </w:pBdr>
        <w:spacing w:after="80"/>
        <w:ind w:left="0"/>
        <w:rPr>
          <w:i/>
          <w:color w:val="000000"/>
          <w:sz w:val="16"/>
          <w:szCs w:val="16"/>
        </w:rPr>
      </w:pPr>
      <w:r>
        <w:rPr>
          <w:i/>
          <w:color w:val="000000"/>
          <w:sz w:val="16"/>
          <w:szCs w:val="16"/>
        </w:rPr>
        <w:t>I have read and understood this information. I understand that behaviour contravening these guidelines may be investigated by UMN and, if warranted, be reported to the appropriate legal authorities.</w:t>
      </w:r>
    </w:p>
    <w:tbl>
      <w:tblPr>
        <w:tblStyle w:val="GridTable1Light-Accent1"/>
        <w:tblW w:w="9715" w:type="dxa"/>
        <w:tblLayout w:type="fixed"/>
        <w:tblLook w:val="0400" w:firstRow="0" w:lastRow="0" w:firstColumn="0" w:lastColumn="0" w:noHBand="0" w:noVBand="1"/>
      </w:tblPr>
      <w:tblGrid>
        <w:gridCol w:w="1705"/>
        <w:gridCol w:w="4050"/>
        <w:gridCol w:w="3960"/>
      </w:tblGrid>
      <w:tr w:rsidR="0077110F" w:rsidRPr="00945B3C" w14:paraId="0DA44687" w14:textId="77777777" w:rsidTr="00A527A9">
        <w:tc>
          <w:tcPr>
            <w:tcW w:w="1705" w:type="dxa"/>
          </w:tcPr>
          <w:p w14:paraId="0DA44684" w14:textId="77777777" w:rsidR="0077110F" w:rsidRDefault="0077110F">
            <w:pPr>
              <w:widowControl/>
              <w:pBdr>
                <w:top w:val="nil"/>
                <w:left w:val="nil"/>
                <w:bottom w:val="nil"/>
                <w:right w:val="nil"/>
                <w:between w:val="nil"/>
              </w:pBdr>
              <w:spacing w:before="60" w:after="40"/>
              <w:ind w:left="57" w:right="57"/>
              <w:rPr>
                <w:b/>
                <w:smallCaps/>
                <w:color w:val="000000"/>
                <w:sz w:val="18"/>
                <w:szCs w:val="18"/>
              </w:rPr>
            </w:pPr>
          </w:p>
        </w:tc>
        <w:tc>
          <w:tcPr>
            <w:tcW w:w="4050" w:type="dxa"/>
          </w:tcPr>
          <w:p w14:paraId="0DA44685" w14:textId="77777777" w:rsidR="0077110F" w:rsidRDefault="00627B7F">
            <w:pPr>
              <w:widowControl/>
              <w:pBdr>
                <w:top w:val="nil"/>
                <w:left w:val="nil"/>
                <w:bottom w:val="nil"/>
                <w:right w:val="nil"/>
                <w:between w:val="nil"/>
              </w:pBdr>
              <w:spacing w:before="60" w:after="40"/>
              <w:ind w:left="57" w:right="57"/>
              <w:rPr>
                <w:b/>
                <w:smallCaps/>
                <w:color w:val="000000"/>
                <w:sz w:val="18"/>
                <w:szCs w:val="18"/>
              </w:rPr>
            </w:pPr>
            <w:r>
              <w:rPr>
                <w:b/>
                <w:smallCaps/>
                <w:color w:val="000000"/>
                <w:sz w:val="18"/>
                <w:szCs w:val="18"/>
              </w:rPr>
              <w:t>Employee</w:t>
            </w:r>
          </w:p>
        </w:tc>
        <w:tc>
          <w:tcPr>
            <w:tcW w:w="3960" w:type="dxa"/>
          </w:tcPr>
          <w:p w14:paraId="0DA44686" w14:textId="77777777" w:rsidR="0077110F" w:rsidRDefault="00627B7F">
            <w:pPr>
              <w:widowControl/>
              <w:pBdr>
                <w:top w:val="nil"/>
                <w:left w:val="nil"/>
                <w:bottom w:val="nil"/>
                <w:right w:val="nil"/>
                <w:between w:val="nil"/>
              </w:pBdr>
              <w:spacing w:before="60" w:after="40"/>
              <w:ind w:left="57" w:right="57"/>
              <w:rPr>
                <w:b/>
                <w:smallCaps/>
                <w:color w:val="000000"/>
                <w:sz w:val="18"/>
                <w:szCs w:val="18"/>
              </w:rPr>
            </w:pPr>
            <w:r>
              <w:rPr>
                <w:b/>
                <w:smallCaps/>
                <w:color w:val="000000"/>
                <w:sz w:val="18"/>
                <w:szCs w:val="18"/>
              </w:rPr>
              <w:t>Witnessed by UMN Staff Member</w:t>
            </w:r>
          </w:p>
        </w:tc>
      </w:tr>
      <w:tr w:rsidR="0077110F" w14:paraId="0DA4468B" w14:textId="77777777" w:rsidTr="00A527A9">
        <w:trPr>
          <w:trHeight w:val="397"/>
        </w:trPr>
        <w:tc>
          <w:tcPr>
            <w:tcW w:w="1705" w:type="dxa"/>
          </w:tcPr>
          <w:p w14:paraId="0DA44688" w14:textId="77777777" w:rsidR="0077110F" w:rsidRDefault="00627B7F">
            <w:pPr>
              <w:widowControl/>
              <w:pBdr>
                <w:top w:val="nil"/>
                <w:left w:val="nil"/>
                <w:bottom w:val="nil"/>
                <w:right w:val="nil"/>
                <w:between w:val="nil"/>
              </w:pBdr>
              <w:spacing w:before="80" w:after="40" w:line="276" w:lineRule="auto"/>
              <w:ind w:left="57" w:right="57"/>
              <w:rPr>
                <w:color w:val="000000"/>
                <w:sz w:val="18"/>
                <w:szCs w:val="18"/>
              </w:rPr>
            </w:pPr>
            <w:r>
              <w:rPr>
                <w:color w:val="000000"/>
                <w:sz w:val="18"/>
                <w:szCs w:val="18"/>
              </w:rPr>
              <w:t>Name</w:t>
            </w:r>
          </w:p>
        </w:tc>
        <w:tc>
          <w:tcPr>
            <w:tcW w:w="4050" w:type="dxa"/>
          </w:tcPr>
          <w:p w14:paraId="0DA44689" w14:textId="77777777" w:rsidR="0077110F" w:rsidRDefault="0077110F">
            <w:pPr>
              <w:widowControl/>
              <w:pBdr>
                <w:top w:val="nil"/>
                <w:left w:val="nil"/>
                <w:bottom w:val="nil"/>
                <w:right w:val="nil"/>
                <w:between w:val="nil"/>
              </w:pBdr>
              <w:spacing w:before="80" w:after="40" w:line="276" w:lineRule="auto"/>
              <w:ind w:left="57" w:right="57"/>
              <w:rPr>
                <w:color w:val="000000"/>
                <w:sz w:val="18"/>
                <w:szCs w:val="18"/>
              </w:rPr>
            </w:pPr>
          </w:p>
        </w:tc>
        <w:tc>
          <w:tcPr>
            <w:tcW w:w="3960" w:type="dxa"/>
          </w:tcPr>
          <w:p w14:paraId="0DA4468A" w14:textId="77777777" w:rsidR="0077110F" w:rsidRDefault="0077110F">
            <w:pPr>
              <w:widowControl/>
              <w:pBdr>
                <w:top w:val="nil"/>
                <w:left w:val="nil"/>
                <w:bottom w:val="nil"/>
                <w:right w:val="nil"/>
                <w:between w:val="nil"/>
              </w:pBdr>
              <w:spacing w:before="80" w:after="40" w:line="276" w:lineRule="auto"/>
              <w:ind w:left="57" w:right="57"/>
              <w:rPr>
                <w:color w:val="000000"/>
                <w:sz w:val="18"/>
                <w:szCs w:val="18"/>
              </w:rPr>
            </w:pPr>
          </w:p>
        </w:tc>
      </w:tr>
      <w:tr w:rsidR="0077110F" w14:paraId="0DA4468F" w14:textId="77777777" w:rsidTr="00A527A9">
        <w:trPr>
          <w:trHeight w:val="397"/>
        </w:trPr>
        <w:tc>
          <w:tcPr>
            <w:tcW w:w="1705" w:type="dxa"/>
          </w:tcPr>
          <w:p w14:paraId="0DA4468C" w14:textId="77777777" w:rsidR="0077110F" w:rsidRDefault="00627B7F">
            <w:pPr>
              <w:widowControl/>
              <w:pBdr>
                <w:top w:val="nil"/>
                <w:left w:val="nil"/>
                <w:bottom w:val="nil"/>
                <w:right w:val="nil"/>
                <w:between w:val="nil"/>
              </w:pBdr>
              <w:spacing w:before="80" w:after="40" w:line="276" w:lineRule="auto"/>
              <w:ind w:left="57" w:right="57"/>
              <w:rPr>
                <w:color w:val="000000"/>
                <w:sz w:val="18"/>
                <w:szCs w:val="18"/>
              </w:rPr>
            </w:pPr>
            <w:r>
              <w:rPr>
                <w:color w:val="000000"/>
                <w:sz w:val="18"/>
                <w:szCs w:val="18"/>
              </w:rPr>
              <w:t>Job title</w:t>
            </w:r>
          </w:p>
        </w:tc>
        <w:tc>
          <w:tcPr>
            <w:tcW w:w="4050" w:type="dxa"/>
          </w:tcPr>
          <w:p w14:paraId="0DA4468D" w14:textId="77777777" w:rsidR="0077110F" w:rsidRDefault="0077110F">
            <w:pPr>
              <w:widowControl/>
              <w:pBdr>
                <w:top w:val="nil"/>
                <w:left w:val="nil"/>
                <w:bottom w:val="nil"/>
                <w:right w:val="nil"/>
                <w:between w:val="nil"/>
              </w:pBdr>
              <w:spacing w:before="80" w:after="40" w:line="276" w:lineRule="auto"/>
              <w:ind w:left="57" w:right="57"/>
              <w:rPr>
                <w:color w:val="000000"/>
                <w:sz w:val="18"/>
                <w:szCs w:val="18"/>
              </w:rPr>
            </w:pPr>
          </w:p>
        </w:tc>
        <w:tc>
          <w:tcPr>
            <w:tcW w:w="3960" w:type="dxa"/>
          </w:tcPr>
          <w:p w14:paraId="0DA4468E" w14:textId="77777777" w:rsidR="0077110F" w:rsidRDefault="0077110F">
            <w:pPr>
              <w:widowControl/>
              <w:pBdr>
                <w:top w:val="nil"/>
                <w:left w:val="nil"/>
                <w:bottom w:val="nil"/>
                <w:right w:val="nil"/>
                <w:between w:val="nil"/>
              </w:pBdr>
              <w:spacing w:before="80" w:after="40" w:line="276" w:lineRule="auto"/>
              <w:ind w:left="57" w:right="57"/>
              <w:rPr>
                <w:color w:val="000000"/>
                <w:sz w:val="18"/>
                <w:szCs w:val="18"/>
              </w:rPr>
            </w:pPr>
          </w:p>
        </w:tc>
      </w:tr>
      <w:tr w:rsidR="0077110F" w14:paraId="0DA44693" w14:textId="77777777" w:rsidTr="00A527A9">
        <w:trPr>
          <w:trHeight w:val="397"/>
        </w:trPr>
        <w:tc>
          <w:tcPr>
            <w:tcW w:w="1705" w:type="dxa"/>
          </w:tcPr>
          <w:p w14:paraId="0DA44690" w14:textId="77777777" w:rsidR="0077110F" w:rsidRDefault="00627B7F">
            <w:pPr>
              <w:widowControl/>
              <w:pBdr>
                <w:top w:val="nil"/>
                <w:left w:val="nil"/>
                <w:bottom w:val="nil"/>
                <w:right w:val="nil"/>
                <w:between w:val="nil"/>
              </w:pBdr>
              <w:spacing w:before="80" w:after="40" w:line="276" w:lineRule="auto"/>
              <w:ind w:left="57" w:right="57"/>
              <w:rPr>
                <w:color w:val="000000"/>
                <w:sz w:val="18"/>
                <w:szCs w:val="18"/>
              </w:rPr>
            </w:pPr>
            <w:r>
              <w:rPr>
                <w:color w:val="000000"/>
                <w:sz w:val="18"/>
                <w:szCs w:val="18"/>
              </w:rPr>
              <w:t>Date</w:t>
            </w:r>
          </w:p>
        </w:tc>
        <w:tc>
          <w:tcPr>
            <w:tcW w:w="4050" w:type="dxa"/>
          </w:tcPr>
          <w:p w14:paraId="0DA44691" w14:textId="77777777" w:rsidR="0077110F" w:rsidRDefault="0077110F">
            <w:pPr>
              <w:widowControl/>
              <w:pBdr>
                <w:top w:val="nil"/>
                <w:left w:val="nil"/>
                <w:bottom w:val="nil"/>
                <w:right w:val="nil"/>
                <w:between w:val="nil"/>
              </w:pBdr>
              <w:spacing w:before="80" w:after="40" w:line="276" w:lineRule="auto"/>
              <w:ind w:left="57" w:right="57"/>
              <w:rPr>
                <w:color w:val="000000"/>
                <w:sz w:val="18"/>
                <w:szCs w:val="18"/>
              </w:rPr>
            </w:pPr>
          </w:p>
        </w:tc>
        <w:tc>
          <w:tcPr>
            <w:tcW w:w="3960" w:type="dxa"/>
          </w:tcPr>
          <w:p w14:paraId="0DA44692" w14:textId="77777777" w:rsidR="0077110F" w:rsidRDefault="0077110F">
            <w:pPr>
              <w:widowControl/>
              <w:pBdr>
                <w:top w:val="nil"/>
                <w:left w:val="nil"/>
                <w:bottom w:val="nil"/>
                <w:right w:val="nil"/>
                <w:between w:val="nil"/>
              </w:pBdr>
              <w:spacing w:before="80" w:after="40" w:line="276" w:lineRule="auto"/>
              <w:ind w:left="57" w:right="57"/>
              <w:rPr>
                <w:color w:val="000000"/>
                <w:sz w:val="18"/>
                <w:szCs w:val="18"/>
              </w:rPr>
            </w:pPr>
          </w:p>
        </w:tc>
      </w:tr>
      <w:tr w:rsidR="0077110F" w14:paraId="0DA44697" w14:textId="77777777" w:rsidTr="00A527A9">
        <w:trPr>
          <w:trHeight w:val="454"/>
        </w:trPr>
        <w:tc>
          <w:tcPr>
            <w:tcW w:w="1705" w:type="dxa"/>
          </w:tcPr>
          <w:p w14:paraId="0DA44694" w14:textId="77777777" w:rsidR="0077110F" w:rsidRDefault="00627B7F">
            <w:pPr>
              <w:widowControl/>
              <w:pBdr>
                <w:top w:val="nil"/>
                <w:left w:val="nil"/>
                <w:bottom w:val="nil"/>
                <w:right w:val="nil"/>
                <w:between w:val="nil"/>
              </w:pBdr>
              <w:spacing w:before="80" w:after="40" w:line="276" w:lineRule="auto"/>
              <w:ind w:left="57" w:right="57"/>
              <w:rPr>
                <w:color w:val="000000"/>
                <w:sz w:val="18"/>
                <w:szCs w:val="18"/>
              </w:rPr>
            </w:pPr>
            <w:r>
              <w:rPr>
                <w:color w:val="000000"/>
                <w:sz w:val="18"/>
                <w:szCs w:val="18"/>
              </w:rPr>
              <w:t>Signature</w:t>
            </w:r>
          </w:p>
        </w:tc>
        <w:tc>
          <w:tcPr>
            <w:tcW w:w="4050" w:type="dxa"/>
          </w:tcPr>
          <w:p w14:paraId="0DA44695" w14:textId="77777777" w:rsidR="0077110F" w:rsidRDefault="0077110F">
            <w:pPr>
              <w:widowControl/>
              <w:pBdr>
                <w:top w:val="nil"/>
                <w:left w:val="nil"/>
                <w:bottom w:val="nil"/>
                <w:right w:val="nil"/>
                <w:between w:val="nil"/>
              </w:pBdr>
              <w:spacing w:before="80" w:after="40" w:line="276" w:lineRule="auto"/>
              <w:ind w:left="57" w:right="57"/>
              <w:rPr>
                <w:color w:val="000000"/>
                <w:sz w:val="18"/>
                <w:szCs w:val="18"/>
              </w:rPr>
            </w:pPr>
          </w:p>
        </w:tc>
        <w:tc>
          <w:tcPr>
            <w:tcW w:w="3960" w:type="dxa"/>
          </w:tcPr>
          <w:p w14:paraId="0DA44696" w14:textId="77777777" w:rsidR="0077110F" w:rsidRDefault="0077110F">
            <w:pPr>
              <w:widowControl/>
              <w:pBdr>
                <w:top w:val="nil"/>
                <w:left w:val="nil"/>
                <w:bottom w:val="nil"/>
                <w:right w:val="nil"/>
                <w:between w:val="nil"/>
              </w:pBdr>
              <w:spacing w:before="80" w:after="40" w:line="276" w:lineRule="auto"/>
              <w:ind w:left="57" w:right="57"/>
              <w:rPr>
                <w:color w:val="000000"/>
                <w:sz w:val="18"/>
                <w:szCs w:val="18"/>
              </w:rPr>
            </w:pPr>
          </w:p>
        </w:tc>
      </w:tr>
    </w:tbl>
    <w:p w14:paraId="0DA44698" w14:textId="77777777" w:rsidR="0077110F" w:rsidRDefault="00627B7F">
      <w:pPr>
        <w:widowControl/>
        <w:pBdr>
          <w:top w:val="nil"/>
          <w:left w:val="nil"/>
          <w:bottom w:val="nil"/>
          <w:right w:val="nil"/>
          <w:between w:val="nil"/>
        </w:pBdr>
        <w:tabs>
          <w:tab w:val="left" w:pos="2790"/>
        </w:tabs>
        <w:spacing w:after="0" w:line="240" w:lineRule="auto"/>
        <w:ind w:left="0"/>
        <w:rPr>
          <w:color w:val="000000"/>
          <w:sz w:val="2"/>
          <w:szCs w:val="2"/>
        </w:rPr>
      </w:pPr>
      <w:r>
        <w:rPr>
          <w:color w:val="000000"/>
          <w:sz w:val="2"/>
          <w:szCs w:val="2"/>
        </w:rPr>
        <w:tab/>
      </w:r>
    </w:p>
    <w:p w14:paraId="0DA44699" w14:textId="77777777" w:rsidR="0077110F" w:rsidRDefault="0077110F">
      <w:pPr>
        <w:keepNext/>
        <w:widowControl/>
        <w:pBdr>
          <w:top w:val="nil"/>
          <w:left w:val="nil"/>
          <w:bottom w:val="nil"/>
          <w:right w:val="nil"/>
          <w:between w:val="nil"/>
        </w:pBdr>
        <w:tabs>
          <w:tab w:val="left" w:pos="851"/>
        </w:tabs>
        <w:spacing w:before="600" w:after="180" w:line="240" w:lineRule="auto"/>
        <w:ind w:left="360" w:hanging="360"/>
        <w:rPr>
          <w:rFonts w:ascii="Bitter" w:eastAsia="Bitter" w:hAnsi="Bitter" w:cs="Bitter"/>
          <w:smallCaps/>
          <w:color w:val="000000"/>
          <w:sz w:val="40"/>
          <w:szCs w:val="40"/>
        </w:rPr>
      </w:pPr>
    </w:p>
    <w:sectPr w:rsidR="0077110F">
      <w:footerReference w:type="default" r:id="rId8"/>
      <w:footerReference w:type="first" r:id="rId9"/>
      <w:pgSz w:w="11906" w:h="16838"/>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5B3A8" w14:textId="77777777" w:rsidR="00D05D0E" w:rsidRDefault="00D05D0E">
      <w:pPr>
        <w:spacing w:after="0" w:line="240" w:lineRule="auto"/>
      </w:pPr>
      <w:r>
        <w:separator/>
      </w:r>
    </w:p>
  </w:endnote>
  <w:endnote w:type="continuationSeparator" w:id="0">
    <w:p w14:paraId="57A05807" w14:textId="77777777" w:rsidR="00D05D0E" w:rsidRDefault="00D05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Segoe Print"/>
    <w:charset w:val="00"/>
    <w:family w:val="auto"/>
    <w:pitch w:val="default"/>
    <w:embedRegular r:id="rId1" w:fontKey="{1676DB8F-B1F4-46B1-909A-2A4307CA468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itter">
    <w:altName w:val="Cambria"/>
    <w:charset w:val="00"/>
    <w:family w:val="auto"/>
    <w:pitch w:val="variable"/>
    <w:sig w:usb0="A00002FF" w:usb1="400020FB" w:usb2="00000000" w:usb3="00000000" w:csb0="00000197" w:csb1="00000000"/>
  </w:font>
  <w:font w:name="Segoe UI">
    <w:panose1 w:val="020B0502040204020203"/>
    <w:charset w:val="00"/>
    <w:family w:val="swiss"/>
    <w:pitch w:val="variable"/>
    <w:sig w:usb0="E4002EFF" w:usb1="C000E47F" w:usb2="00000009" w:usb3="00000000" w:csb0="000001FF" w:csb1="00000000"/>
    <w:embedRegular r:id="rId2" w:fontKey="{232FC9AF-FAC1-4890-B269-0F4756A49CB7}"/>
  </w:font>
  <w:font w:name="PT Sans">
    <w:charset w:val="00"/>
    <w:family w:val="swiss"/>
    <w:pitch w:val="variable"/>
    <w:sig w:usb0="A00002EF" w:usb1="5000204B" w:usb2="00000000" w:usb3="00000000" w:csb0="00000097" w:csb1="00000000"/>
    <w:embedRegular r:id="rId3" w:fontKey="{F78F72D9-2CF7-49FF-816E-01784FD59A6C}"/>
  </w:font>
  <w:font w:name="Calibri">
    <w:panose1 w:val="020F0502020204030204"/>
    <w:charset w:val="00"/>
    <w:family w:val="swiss"/>
    <w:pitch w:val="variable"/>
    <w:sig w:usb0="E4002EFF" w:usb1="C200247B" w:usb2="00000009" w:usb3="00000000" w:csb0="000001FF" w:csb1="00000000"/>
    <w:embedRegular r:id="rId4" w:fontKey="{EAEE897D-A708-4632-9A07-78C6B35D45A5}"/>
    <w:embedBold r:id="rId5" w:fontKey="{AB4CBA6A-5D20-4272-9A9A-B7BF184AC24E}"/>
  </w:font>
  <w:font w:name="Mangal">
    <w:panose1 w:val="00000400000000000000"/>
    <w:charset w:val="00"/>
    <w:family w:val="roman"/>
    <w:pitch w:val="variable"/>
    <w:sig w:usb0="00008003" w:usb1="00000000" w:usb2="00000000" w:usb3="00000000" w:csb0="00000001" w:csb1="00000000"/>
    <w:embedRegular r:id="rId6" w:fontKey="{DECBF99B-EDF3-4685-961F-A290CD93C694}"/>
    <w:embedBold r:id="rId7" w:fontKey="{83433135-7812-4362-A678-272927E568A9}"/>
  </w:font>
  <w:font w:name="FangSong_GB2312">
    <w:altName w:val="Microsoft YaHei"/>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8" w:fontKey="{C9D588A1-3370-4B63-A890-BE9BB0CD21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4469B" w14:textId="48663639" w:rsidR="0077110F" w:rsidRDefault="00A602E7">
    <w:pPr>
      <w:tabs>
        <w:tab w:val="left" w:pos="8100"/>
      </w:tabs>
      <w:ind w:left="0" w:right="260"/>
      <w:rPr>
        <w:rFonts w:ascii="Bitter" w:eastAsia="Bitter" w:hAnsi="Bitter" w:cs="Bitter"/>
        <w:color w:val="002F55"/>
        <w:sz w:val="24"/>
        <w:szCs w:val="24"/>
      </w:rPr>
    </w:pPr>
    <w:r w:rsidRPr="00A602E7">
      <w:rPr>
        <w:sz w:val="18"/>
        <w:szCs w:val="18"/>
      </w:rPr>
      <w:fldChar w:fldCharType="begin"/>
    </w:r>
    <w:r w:rsidRPr="00A602E7">
      <w:rPr>
        <w:sz w:val="18"/>
        <w:szCs w:val="18"/>
      </w:rPr>
      <w:instrText xml:space="preserve"> REF DocType  \* MERGEFORMAT </w:instrText>
    </w:r>
    <w:r w:rsidRPr="00A602E7">
      <w:rPr>
        <w:sz w:val="18"/>
        <w:szCs w:val="18"/>
      </w:rPr>
      <w:fldChar w:fldCharType="separate"/>
    </w:r>
    <w:r w:rsidRPr="00A602E7">
      <w:rPr>
        <w:noProof/>
        <w:sz w:val="18"/>
        <w:szCs w:val="18"/>
      </w:rPr>
      <w:t>Terms of Reference</w:t>
    </w:r>
    <w:r w:rsidRPr="00A602E7">
      <w:rPr>
        <w:sz w:val="18"/>
        <w:szCs w:val="18"/>
      </w:rPr>
      <w:fldChar w:fldCharType="end"/>
    </w:r>
    <w:r w:rsidRPr="00A602E7">
      <w:rPr>
        <w:sz w:val="18"/>
        <w:szCs w:val="18"/>
      </w:rPr>
      <w:t xml:space="preserve">: </w:t>
    </w:r>
    <w:r w:rsidRPr="00A602E7">
      <w:rPr>
        <w:sz w:val="18"/>
        <w:szCs w:val="18"/>
      </w:rPr>
      <w:fldChar w:fldCharType="begin"/>
    </w:r>
    <w:r w:rsidRPr="00A602E7">
      <w:rPr>
        <w:sz w:val="18"/>
        <w:szCs w:val="18"/>
      </w:rPr>
      <w:instrText xml:space="preserve"> REF DocTitle  \* MERGEFORMAT </w:instrText>
    </w:r>
    <w:r w:rsidRPr="00A602E7">
      <w:rPr>
        <w:sz w:val="18"/>
        <w:szCs w:val="18"/>
      </w:rPr>
      <w:fldChar w:fldCharType="separate"/>
    </w:r>
    <w:r w:rsidRPr="00A602E7">
      <w:rPr>
        <w:noProof/>
        <w:sz w:val="18"/>
        <w:szCs w:val="18"/>
      </w:rPr>
      <w:t>External Consultancy for Project Endline Study and Final Evaluation</w:t>
    </w:r>
    <w:r w:rsidRPr="00A602E7">
      <w:rPr>
        <w:sz w:val="18"/>
        <w:szCs w:val="18"/>
      </w:rPr>
      <w:fldChar w:fldCharType="end"/>
    </w:r>
    <w:r w:rsidR="00627B7F">
      <w:rPr>
        <w:rFonts w:ascii="Bitter" w:eastAsia="Bitter" w:hAnsi="Bitter" w:cs="Bitter"/>
      </w:rPr>
      <w:tab/>
    </w:r>
    <w:r w:rsidR="00627B7F">
      <w:rPr>
        <w:rFonts w:ascii="Bitter" w:eastAsia="Bitter" w:hAnsi="Bitter" w:cs="Bitter"/>
        <w:color w:val="33A4FF"/>
        <w:sz w:val="24"/>
        <w:szCs w:val="24"/>
      </w:rPr>
      <w:t xml:space="preserve">Page </w:t>
    </w:r>
    <w:r w:rsidR="00627B7F">
      <w:rPr>
        <w:rFonts w:ascii="Bitter" w:eastAsia="Bitter" w:hAnsi="Bitter" w:cs="Bitter"/>
        <w:color w:val="00467F"/>
        <w:sz w:val="24"/>
        <w:szCs w:val="24"/>
      </w:rPr>
      <w:fldChar w:fldCharType="begin"/>
    </w:r>
    <w:r w:rsidR="00627B7F">
      <w:rPr>
        <w:rFonts w:ascii="Bitter" w:eastAsia="Bitter" w:hAnsi="Bitter" w:cs="Bitter"/>
        <w:color w:val="00467F"/>
        <w:sz w:val="24"/>
        <w:szCs w:val="24"/>
      </w:rPr>
      <w:instrText>PAGE</w:instrText>
    </w:r>
    <w:r w:rsidR="00627B7F">
      <w:rPr>
        <w:rFonts w:ascii="Bitter" w:eastAsia="Bitter" w:hAnsi="Bitter" w:cs="Bitter"/>
        <w:color w:val="00467F"/>
        <w:sz w:val="24"/>
        <w:szCs w:val="24"/>
      </w:rPr>
      <w:fldChar w:fldCharType="separate"/>
    </w:r>
    <w:r w:rsidR="009C3A6E">
      <w:rPr>
        <w:rFonts w:ascii="Bitter" w:eastAsia="Bitter" w:hAnsi="Bitter" w:cs="Bitter"/>
        <w:noProof/>
        <w:color w:val="00467F"/>
        <w:sz w:val="24"/>
        <w:szCs w:val="24"/>
      </w:rPr>
      <w:t>2</w:t>
    </w:r>
    <w:r w:rsidR="00627B7F">
      <w:rPr>
        <w:rFonts w:ascii="Bitter" w:eastAsia="Bitter" w:hAnsi="Bitter" w:cs="Bitter"/>
        <w:color w:val="00467F"/>
        <w:sz w:val="24"/>
        <w:szCs w:val="24"/>
      </w:rPr>
      <w:fldChar w:fldCharType="end"/>
    </w:r>
    <w:r w:rsidR="00627B7F">
      <w:rPr>
        <w:rFonts w:ascii="Bitter" w:eastAsia="Bitter" w:hAnsi="Bitter" w:cs="Bitter"/>
        <w:color w:val="00467F"/>
        <w:sz w:val="24"/>
        <w:szCs w:val="24"/>
      </w:rPr>
      <w:t xml:space="preserve"> |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9DD19" w14:textId="0E0211F3" w:rsidR="00BF54D9" w:rsidRPr="00BF54D9" w:rsidRDefault="00BF54D9">
    <w:pPr>
      <w:pStyle w:val="Footer"/>
      <w:rPr>
        <w:sz w:val="18"/>
        <w:szCs w:val="16"/>
      </w:rPr>
    </w:pPr>
    <w:r w:rsidRPr="00BF54D9">
      <w:rPr>
        <w:sz w:val="18"/>
        <w:szCs w:val="16"/>
      </w:rPr>
      <w:fldChar w:fldCharType="begin"/>
    </w:r>
    <w:r w:rsidRPr="00BF54D9">
      <w:rPr>
        <w:sz w:val="18"/>
        <w:szCs w:val="16"/>
      </w:rPr>
      <w:instrText xml:space="preserve"> REF DocType  \* MERGEFORMAT </w:instrText>
    </w:r>
    <w:r w:rsidRPr="00BF54D9">
      <w:rPr>
        <w:sz w:val="18"/>
        <w:szCs w:val="16"/>
      </w:rPr>
      <w:fldChar w:fldCharType="separate"/>
    </w:r>
    <w:r w:rsidRPr="00BF54D9">
      <w:rPr>
        <w:noProof/>
        <w:sz w:val="18"/>
        <w:szCs w:val="16"/>
      </w:rPr>
      <w:t>Terms of Reference</w:t>
    </w:r>
    <w:r w:rsidRPr="00BF54D9">
      <w:rPr>
        <w:sz w:val="18"/>
        <w:szCs w:val="16"/>
      </w:rPr>
      <w:fldChar w:fldCharType="end"/>
    </w:r>
    <w:r w:rsidRPr="00BF54D9">
      <w:rPr>
        <w:sz w:val="18"/>
        <w:szCs w:val="16"/>
      </w:rPr>
      <w:t xml:space="preserve">: </w:t>
    </w:r>
    <w:r w:rsidRPr="00BF54D9">
      <w:rPr>
        <w:sz w:val="18"/>
        <w:szCs w:val="16"/>
      </w:rPr>
      <w:fldChar w:fldCharType="begin"/>
    </w:r>
    <w:r w:rsidRPr="00BF54D9">
      <w:rPr>
        <w:sz w:val="18"/>
        <w:szCs w:val="16"/>
      </w:rPr>
      <w:instrText xml:space="preserve"> REF DocTitle  \* MERGEFORMAT </w:instrText>
    </w:r>
    <w:r w:rsidRPr="00BF54D9">
      <w:rPr>
        <w:sz w:val="18"/>
        <w:szCs w:val="16"/>
      </w:rPr>
      <w:fldChar w:fldCharType="separate"/>
    </w:r>
    <w:r w:rsidRPr="00BF54D9">
      <w:rPr>
        <w:noProof/>
        <w:sz w:val="18"/>
        <w:szCs w:val="16"/>
      </w:rPr>
      <w:t>External Consultancy for Project Endline Study and Final Evaluation</w:t>
    </w:r>
    <w:r w:rsidRPr="00BF54D9">
      <w:rPr>
        <w:sz w:val="18"/>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22761D" w14:textId="77777777" w:rsidR="00D05D0E" w:rsidRDefault="00D05D0E">
      <w:pPr>
        <w:spacing w:after="0" w:line="240" w:lineRule="auto"/>
      </w:pPr>
      <w:r>
        <w:separator/>
      </w:r>
    </w:p>
  </w:footnote>
  <w:footnote w:type="continuationSeparator" w:id="0">
    <w:p w14:paraId="7B9FFF50" w14:textId="77777777" w:rsidR="00D05D0E" w:rsidRDefault="00D05D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639B2"/>
    <w:multiLevelType w:val="multilevel"/>
    <w:tmpl w:val="4BD46E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0F749B"/>
    <w:multiLevelType w:val="multilevel"/>
    <w:tmpl w:val="752C9CB6"/>
    <w:lvl w:ilvl="0">
      <w:start w:val="1"/>
      <w:numFmt w:val="low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5DB583B"/>
    <w:multiLevelType w:val="multilevel"/>
    <w:tmpl w:val="34AE746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6C15BA1"/>
    <w:multiLevelType w:val="multilevel"/>
    <w:tmpl w:val="FF9A70A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5DF3A25"/>
    <w:multiLevelType w:val="multilevel"/>
    <w:tmpl w:val="D8583840"/>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15:restartNumberingAfterBreak="0">
    <w:nsid w:val="1DF16066"/>
    <w:multiLevelType w:val="multilevel"/>
    <w:tmpl w:val="EC5E8D8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4E2F5C"/>
    <w:multiLevelType w:val="multilevel"/>
    <w:tmpl w:val="4082244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15:restartNumberingAfterBreak="0">
    <w:nsid w:val="2E81359B"/>
    <w:multiLevelType w:val="multilevel"/>
    <w:tmpl w:val="570CCA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EE37FE9"/>
    <w:multiLevelType w:val="multilevel"/>
    <w:tmpl w:val="DEC0FE58"/>
    <w:lvl w:ilvl="0">
      <w:start w:val="1"/>
      <w:numFmt w:val="decimal"/>
      <w:lvlText w:val="%1."/>
      <w:lvlJc w:val="left"/>
      <w:pPr>
        <w:ind w:left="851" w:hanging="426"/>
      </w:pPr>
      <w:rPr>
        <w:rFonts w:ascii="Arial" w:eastAsia="Arial" w:hAnsi="Arial" w:cs="Arial"/>
        <w:b w:val="0"/>
        <w:i w:val="0"/>
        <w:color w:val="000000"/>
        <w:sz w:val="20"/>
        <w:szCs w:val="20"/>
      </w:rPr>
    </w:lvl>
    <w:lvl w:ilvl="1">
      <w:start w:val="1"/>
      <w:numFmt w:val="lowerLetter"/>
      <w:lvlText w:val="%2."/>
      <w:lvlJc w:val="left"/>
      <w:pPr>
        <w:ind w:left="1276" w:hanging="425"/>
      </w:pPr>
      <w:rPr>
        <w:rFonts w:ascii="Arial" w:eastAsia="Arial" w:hAnsi="Arial" w:cs="Arial"/>
        <w:b w:val="0"/>
        <w:i w:val="0"/>
        <w:color w:val="000000"/>
        <w:sz w:val="22"/>
        <w:szCs w:val="22"/>
      </w:rPr>
    </w:lvl>
    <w:lvl w:ilvl="2">
      <w:start w:val="1"/>
      <w:numFmt w:val="decimal"/>
      <w:lvlText w:val="%3."/>
      <w:lvlJc w:val="left"/>
      <w:pPr>
        <w:ind w:left="1701" w:hanging="425"/>
      </w:pPr>
      <w:rPr>
        <w:rFonts w:ascii="Arial" w:eastAsia="Arial" w:hAnsi="Arial" w:cs="Arial"/>
        <w:b w:val="0"/>
        <w:i w:val="0"/>
        <w:sz w:val="22"/>
        <w:szCs w:val="22"/>
      </w:rPr>
    </w:lvl>
    <w:lvl w:ilvl="3">
      <w:start w:val="1"/>
      <w:numFmt w:val="decimal"/>
      <w:lvlText w:val="%1.%2.%3.%4"/>
      <w:lvlJc w:val="right"/>
      <w:pPr>
        <w:ind w:left="425" w:firstLine="0"/>
      </w:pPr>
    </w:lvl>
    <w:lvl w:ilvl="4">
      <w:start w:val="1"/>
      <w:numFmt w:val="decimal"/>
      <w:lvlText w:val="%1.%2.%3.%4.%5"/>
      <w:lvlJc w:val="right"/>
      <w:pPr>
        <w:ind w:left="425" w:firstLine="0"/>
      </w:pPr>
    </w:lvl>
    <w:lvl w:ilvl="5">
      <w:start w:val="1"/>
      <w:numFmt w:val="decimal"/>
      <w:lvlText w:val=""/>
      <w:lvlJc w:val="left"/>
      <w:pPr>
        <w:ind w:left="425" w:firstLine="0"/>
      </w:pPr>
    </w:lvl>
    <w:lvl w:ilvl="6">
      <w:start w:val="1"/>
      <w:numFmt w:val="decimal"/>
      <w:lvlText w:val="%1.%2.%3.%4.%5.%6.%7"/>
      <w:lvlJc w:val="left"/>
      <w:pPr>
        <w:ind w:left="425" w:firstLine="0"/>
      </w:pPr>
    </w:lvl>
    <w:lvl w:ilvl="7">
      <w:start w:val="1"/>
      <w:numFmt w:val="upperLetter"/>
      <w:lvlText w:val="Bijlage %8."/>
      <w:lvlJc w:val="left"/>
      <w:pPr>
        <w:ind w:left="425" w:firstLine="0"/>
      </w:pPr>
    </w:lvl>
    <w:lvl w:ilvl="8">
      <w:start w:val="1"/>
      <w:numFmt w:val="upperRoman"/>
      <w:lvlText w:val="%9."/>
      <w:lvlJc w:val="left"/>
      <w:pPr>
        <w:ind w:left="425" w:firstLine="0"/>
      </w:pPr>
    </w:lvl>
  </w:abstractNum>
  <w:abstractNum w:abstractNumId="9" w15:restartNumberingAfterBreak="0">
    <w:nsid w:val="359F4674"/>
    <w:multiLevelType w:val="multilevel"/>
    <w:tmpl w:val="0FA68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78364A0"/>
    <w:multiLevelType w:val="multilevel"/>
    <w:tmpl w:val="23C2106A"/>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3F8F7F9C"/>
    <w:multiLevelType w:val="multilevel"/>
    <w:tmpl w:val="C2722EF4"/>
    <w:lvl w:ilvl="0">
      <w:start w:val="1"/>
      <w:numFmt w:val="bullet"/>
      <w:lvlText w:val="⮊"/>
      <w:lvlJc w:val="left"/>
      <w:pPr>
        <w:ind w:left="851" w:hanging="426"/>
      </w:pPr>
      <w:rPr>
        <w:rFonts w:ascii="Noto Sans Symbols" w:eastAsia="Noto Sans Symbols" w:hAnsi="Noto Sans Symbols" w:cs="Noto Sans Symbols"/>
        <w:color w:val="000000"/>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12" w15:restartNumberingAfterBreak="0">
    <w:nsid w:val="45661738"/>
    <w:multiLevelType w:val="multilevel"/>
    <w:tmpl w:val="DFAA3B80"/>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800" w:hanging="108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600" w:hanging="1800"/>
      </w:pPr>
    </w:lvl>
    <w:lvl w:ilvl="6">
      <w:start w:val="1"/>
      <w:numFmt w:val="decimal"/>
      <w:lvlText w:val="%1.%2.%3.%4.%5.%6.%7."/>
      <w:lvlJc w:val="left"/>
      <w:pPr>
        <w:ind w:left="4320" w:hanging="2160"/>
      </w:pPr>
    </w:lvl>
    <w:lvl w:ilvl="7">
      <w:start w:val="1"/>
      <w:numFmt w:val="decimal"/>
      <w:lvlText w:val="%1.%2.%3.%4.%5.%6.%7.%8."/>
      <w:lvlJc w:val="left"/>
      <w:pPr>
        <w:ind w:left="4680" w:hanging="2160"/>
      </w:pPr>
    </w:lvl>
    <w:lvl w:ilvl="8">
      <w:start w:val="1"/>
      <w:numFmt w:val="decimal"/>
      <w:lvlText w:val="%1.%2.%3.%4.%5.%6.%7.%8.%9."/>
      <w:lvlJc w:val="left"/>
      <w:pPr>
        <w:ind w:left="5400" w:hanging="2520"/>
      </w:pPr>
    </w:lvl>
  </w:abstractNum>
  <w:abstractNum w:abstractNumId="13" w15:restartNumberingAfterBreak="0">
    <w:nsid w:val="4A46214D"/>
    <w:multiLevelType w:val="multilevel"/>
    <w:tmpl w:val="71DC9288"/>
    <w:lvl w:ilvl="0">
      <w:start w:val="1"/>
      <w:numFmt w:val="decimal"/>
      <w:lvlText w:val="%1."/>
      <w:lvlJc w:val="left"/>
      <w:pPr>
        <w:ind w:left="851" w:hanging="426"/>
      </w:pPr>
      <w:rPr>
        <w:rFonts w:ascii="Arial" w:eastAsia="Arial" w:hAnsi="Arial" w:cs="Arial"/>
        <w:b w:val="0"/>
        <w:i w:val="0"/>
        <w:color w:val="000000"/>
        <w:sz w:val="20"/>
        <w:szCs w:val="20"/>
      </w:rPr>
    </w:lvl>
    <w:lvl w:ilvl="1">
      <w:start w:val="1"/>
      <w:numFmt w:val="lowerLetter"/>
      <w:lvlText w:val="%2."/>
      <w:lvlJc w:val="left"/>
      <w:pPr>
        <w:ind w:left="1276" w:hanging="425"/>
      </w:pPr>
      <w:rPr>
        <w:rFonts w:ascii="Arial" w:eastAsia="Arial" w:hAnsi="Arial" w:cs="Arial"/>
        <w:b w:val="0"/>
        <w:i w:val="0"/>
        <w:color w:val="000000"/>
        <w:sz w:val="22"/>
        <w:szCs w:val="22"/>
      </w:rPr>
    </w:lvl>
    <w:lvl w:ilvl="2">
      <w:start w:val="1"/>
      <w:numFmt w:val="decimal"/>
      <w:lvlText w:val="%3."/>
      <w:lvlJc w:val="left"/>
      <w:pPr>
        <w:ind w:left="1701" w:hanging="425"/>
      </w:pPr>
      <w:rPr>
        <w:rFonts w:ascii="Arial" w:eastAsia="Arial" w:hAnsi="Arial" w:cs="Arial"/>
        <w:b w:val="0"/>
        <w:i w:val="0"/>
        <w:sz w:val="22"/>
        <w:szCs w:val="22"/>
      </w:rPr>
    </w:lvl>
    <w:lvl w:ilvl="3">
      <w:start w:val="1"/>
      <w:numFmt w:val="decimal"/>
      <w:lvlText w:val="%1.%2.%3.%4"/>
      <w:lvlJc w:val="right"/>
      <w:pPr>
        <w:ind w:left="425" w:firstLine="0"/>
      </w:pPr>
    </w:lvl>
    <w:lvl w:ilvl="4">
      <w:start w:val="1"/>
      <w:numFmt w:val="decimal"/>
      <w:lvlText w:val="%1.%2.%3.%4.%5"/>
      <w:lvlJc w:val="right"/>
      <w:pPr>
        <w:ind w:left="425" w:firstLine="0"/>
      </w:pPr>
    </w:lvl>
    <w:lvl w:ilvl="5">
      <w:start w:val="1"/>
      <w:numFmt w:val="decimal"/>
      <w:lvlText w:val=""/>
      <w:lvlJc w:val="left"/>
      <w:pPr>
        <w:ind w:left="425" w:firstLine="0"/>
      </w:pPr>
    </w:lvl>
    <w:lvl w:ilvl="6">
      <w:start w:val="1"/>
      <w:numFmt w:val="decimal"/>
      <w:lvlText w:val="%1.%2.%3.%4.%5.%6.%7"/>
      <w:lvlJc w:val="left"/>
      <w:pPr>
        <w:ind w:left="425" w:firstLine="0"/>
      </w:pPr>
    </w:lvl>
    <w:lvl w:ilvl="7">
      <w:start w:val="1"/>
      <w:numFmt w:val="upperLetter"/>
      <w:lvlText w:val="Bijlage %8."/>
      <w:lvlJc w:val="left"/>
      <w:pPr>
        <w:ind w:left="425" w:firstLine="0"/>
      </w:pPr>
    </w:lvl>
    <w:lvl w:ilvl="8">
      <w:start w:val="1"/>
      <w:numFmt w:val="upperRoman"/>
      <w:lvlText w:val="%9."/>
      <w:lvlJc w:val="left"/>
      <w:pPr>
        <w:ind w:left="425" w:firstLine="0"/>
      </w:pPr>
    </w:lvl>
  </w:abstractNum>
  <w:abstractNum w:abstractNumId="14" w15:restartNumberingAfterBreak="0">
    <w:nsid w:val="4B385F31"/>
    <w:multiLevelType w:val="multilevel"/>
    <w:tmpl w:val="6F4C3546"/>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800" w:hanging="108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600" w:hanging="1800"/>
      </w:pPr>
    </w:lvl>
    <w:lvl w:ilvl="6">
      <w:start w:val="1"/>
      <w:numFmt w:val="decimal"/>
      <w:lvlText w:val="%1.%2.%3.%4.%5.%6.%7."/>
      <w:lvlJc w:val="left"/>
      <w:pPr>
        <w:ind w:left="4320" w:hanging="2160"/>
      </w:pPr>
    </w:lvl>
    <w:lvl w:ilvl="7">
      <w:start w:val="1"/>
      <w:numFmt w:val="decimal"/>
      <w:lvlText w:val="%1.%2.%3.%4.%5.%6.%7.%8."/>
      <w:lvlJc w:val="left"/>
      <w:pPr>
        <w:ind w:left="4680" w:hanging="2160"/>
      </w:pPr>
    </w:lvl>
    <w:lvl w:ilvl="8">
      <w:start w:val="1"/>
      <w:numFmt w:val="decimal"/>
      <w:lvlText w:val="%1.%2.%3.%4.%5.%6.%7.%8.%9."/>
      <w:lvlJc w:val="left"/>
      <w:pPr>
        <w:ind w:left="5400" w:hanging="2520"/>
      </w:pPr>
    </w:lvl>
  </w:abstractNum>
  <w:abstractNum w:abstractNumId="15" w15:restartNumberingAfterBreak="0">
    <w:nsid w:val="5BE76588"/>
    <w:multiLevelType w:val="multilevel"/>
    <w:tmpl w:val="B210BE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6A993457"/>
    <w:multiLevelType w:val="multilevel"/>
    <w:tmpl w:val="74D46F7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1FC11E9"/>
    <w:multiLevelType w:val="multilevel"/>
    <w:tmpl w:val="70F019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7A305026"/>
    <w:multiLevelType w:val="multilevel"/>
    <w:tmpl w:val="FC96B1F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7B5B2F4A"/>
    <w:multiLevelType w:val="multilevel"/>
    <w:tmpl w:val="D35AA834"/>
    <w:lvl w:ilvl="0">
      <w:start w:val="1"/>
      <w:numFmt w:val="bullet"/>
      <w:lvlText w:val="▪"/>
      <w:lvlJc w:val="left"/>
      <w:pPr>
        <w:ind w:left="851" w:hanging="426"/>
      </w:pPr>
      <w:rPr>
        <w:rFonts w:ascii="Noto Sans Symbols" w:eastAsia="Noto Sans Symbols" w:hAnsi="Noto Sans Symbols" w:cs="Noto Sans Symbols"/>
        <w:b w:val="0"/>
        <w:i w:val="0"/>
        <w:color w:val="000000"/>
        <w:sz w:val="20"/>
        <w:szCs w:val="20"/>
      </w:rPr>
    </w:lvl>
    <w:lvl w:ilvl="1">
      <w:start w:val="1"/>
      <w:numFmt w:val="bullet"/>
      <w:lvlText w:val="−"/>
      <w:lvlJc w:val="left"/>
      <w:pPr>
        <w:ind w:left="1276" w:hanging="425"/>
      </w:pPr>
      <w:rPr>
        <w:rFonts w:ascii="Noto Sans Symbols" w:eastAsia="Noto Sans Symbols" w:hAnsi="Noto Sans Symbols" w:cs="Noto Sans Symbols"/>
        <w:b w:val="0"/>
        <w:i w:val="0"/>
        <w:color w:val="808080"/>
        <w:sz w:val="20"/>
        <w:szCs w:val="20"/>
      </w:rPr>
    </w:lvl>
    <w:lvl w:ilvl="2">
      <w:start w:val="1"/>
      <w:numFmt w:val="bullet"/>
      <w:lvlText w:val="&gt;"/>
      <w:lvlJc w:val="left"/>
      <w:pPr>
        <w:ind w:left="1701" w:hanging="425"/>
      </w:pPr>
      <w:rPr>
        <w:rFonts w:ascii="Noto Sans Symbols" w:eastAsia="Noto Sans Symbols" w:hAnsi="Noto Sans Symbols" w:cs="Noto Sans Symbols"/>
        <w:color w:val="000000"/>
      </w:rPr>
    </w:lvl>
    <w:lvl w:ilvl="3">
      <w:start w:val="1"/>
      <w:numFmt w:val="decimal"/>
      <w:lvlText w:val="▪.−.&gt;.%4"/>
      <w:lvlJc w:val="right"/>
      <w:pPr>
        <w:ind w:left="1672" w:firstLine="0"/>
      </w:pPr>
    </w:lvl>
    <w:lvl w:ilvl="4">
      <w:start w:val="1"/>
      <w:numFmt w:val="decimal"/>
      <w:lvlText w:val="▪.−.&gt;.%4.%5"/>
      <w:lvlJc w:val="right"/>
      <w:pPr>
        <w:ind w:left="1672" w:firstLine="0"/>
      </w:pPr>
    </w:lvl>
    <w:lvl w:ilvl="5">
      <w:start w:val="1"/>
      <w:numFmt w:val="decimal"/>
      <w:lvlText w:val="▪.−.&gt;.%4.%5.%6"/>
      <w:lvlJc w:val="left"/>
      <w:pPr>
        <w:ind w:left="1672" w:firstLine="0"/>
      </w:pPr>
    </w:lvl>
    <w:lvl w:ilvl="6">
      <w:start w:val="1"/>
      <w:numFmt w:val="decimal"/>
      <w:lvlText w:val="▪.−.&gt;.%4.%5.%6.%7"/>
      <w:lvlJc w:val="left"/>
      <w:pPr>
        <w:ind w:left="1672" w:firstLine="0"/>
      </w:pPr>
    </w:lvl>
    <w:lvl w:ilvl="7">
      <w:start w:val="1"/>
      <w:numFmt w:val="upperLetter"/>
      <w:lvlText w:val="Bijlage %8."/>
      <w:lvlJc w:val="left"/>
      <w:pPr>
        <w:ind w:left="1672" w:firstLine="0"/>
      </w:pPr>
    </w:lvl>
    <w:lvl w:ilvl="8">
      <w:start w:val="1"/>
      <w:numFmt w:val="upperRoman"/>
      <w:lvlText w:val="%9."/>
      <w:lvlJc w:val="left"/>
      <w:pPr>
        <w:ind w:left="1672" w:firstLine="0"/>
      </w:pPr>
    </w:lvl>
  </w:abstractNum>
  <w:abstractNum w:abstractNumId="20" w15:restartNumberingAfterBreak="0">
    <w:nsid w:val="7ED61F86"/>
    <w:multiLevelType w:val="multilevel"/>
    <w:tmpl w:val="08283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FCF0768"/>
    <w:multiLevelType w:val="multilevel"/>
    <w:tmpl w:val="9B3E445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267925232">
    <w:abstractNumId w:val="17"/>
  </w:num>
  <w:num w:numId="2" w16cid:durableId="91559057">
    <w:abstractNumId w:val="0"/>
  </w:num>
  <w:num w:numId="3" w16cid:durableId="223684350">
    <w:abstractNumId w:val="1"/>
  </w:num>
  <w:num w:numId="4" w16cid:durableId="1013845179">
    <w:abstractNumId w:val="11"/>
  </w:num>
  <w:num w:numId="5" w16cid:durableId="186867146">
    <w:abstractNumId w:val="13"/>
  </w:num>
  <w:num w:numId="6" w16cid:durableId="389229661">
    <w:abstractNumId w:val="14"/>
  </w:num>
  <w:num w:numId="7" w16cid:durableId="223487308">
    <w:abstractNumId w:val="8"/>
  </w:num>
  <w:num w:numId="8" w16cid:durableId="221714130">
    <w:abstractNumId w:val="9"/>
  </w:num>
  <w:num w:numId="9" w16cid:durableId="1589576388">
    <w:abstractNumId w:val="19"/>
  </w:num>
  <w:num w:numId="10" w16cid:durableId="1845978063">
    <w:abstractNumId w:val="2"/>
  </w:num>
  <w:num w:numId="11" w16cid:durableId="908420656">
    <w:abstractNumId w:val="5"/>
  </w:num>
  <w:num w:numId="12" w16cid:durableId="698892454">
    <w:abstractNumId w:val="10"/>
  </w:num>
  <w:num w:numId="13" w16cid:durableId="1480001868">
    <w:abstractNumId w:val="12"/>
  </w:num>
  <w:num w:numId="14" w16cid:durableId="1781803317">
    <w:abstractNumId w:val="21"/>
  </w:num>
  <w:num w:numId="15" w16cid:durableId="1566525005">
    <w:abstractNumId w:val="16"/>
  </w:num>
  <w:num w:numId="16" w16cid:durableId="601108874">
    <w:abstractNumId w:val="18"/>
  </w:num>
  <w:num w:numId="17" w16cid:durableId="1300644915">
    <w:abstractNumId w:val="7"/>
  </w:num>
  <w:num w:numId="18" w16cid:durableId="1648975810">
    <w:abstractNumId w:val="20"/>
  </w:num>
  <w:num w:numId="19" w16cid:durableId="2108649051">
    <w:abstractNumId w:val="6"/>
  </w:num>
  <w:num w:numId="20" w16cid:durableId="319315180">
    <w:abstractNumId w:val="4"/>
  </w:num>
  <w:num w:numId="21" w16cid:durableId="1845700523">
    <w:abstractNumId w:val="3"/>
  </w:num>
  <w:num w:numId="22" w16cid:durableId="7767593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AxtLQ0NDMwsjC3tDBU0lEKTi0uzszPAykwrQUAYuZHjywAAAA="/>
  </w:docVars>
  <w:rsids>
    <w:rsidRoot w:val="0077110F"/>
    <w:rsid w:val="00003DEC"/>
    <w:rsid w:val="00014509"/>
    <w:rsid w:val="00022DEC"/>
    <w:rsid w:val="000438BE"/>
    <w:rsid w:val="000620B5"/>
    <w:rsid w:val="0007237C"/>
    <w:rsid w:val="000729B8"/>
    <w:rsid w:val="000729C9"/>
    <w:rsid w:val="000817DC"/>
    <w:rsid w:val="00085A56"/>
    <w:rsid w:val="00092D80"/>
    <w:rsid w:val="000A6AFA"/>
    <w:rsid w:val="000B000E"/>
    <w:rsid w:val="000D4A72"/>
    <w:rsid w:val="000E1CE7"/>
    <w:rsid w:val="000E53D8"/>
    <w:rsid w:val="001028DF"/>
    <w:rsid w:val="00112CAA"/>
    <w:rsid w:val="001257B3"/>
    <w:rsid w:val="001270DE"/>
    <w:rsid w:val="0013513A"/>
    <w:rsid w:val="00136637"/>
    <w:rsid w:val="00141FC4"/>
    <w:rsid w:val="00146042"/>
    <w:rsid w:val="0014646C"/>
    <w:rsid w:val="00151E08"/>
    <w:rsid w:val="0017525F"/>
    <w:rsid w:val="0018172F"/>
    <w:rsid w:val="001944D6"/>
    <w:rsid w:val="001B1DAC"/>
    <w:rsid w:val="001E1D7B"/>
    <w:rsid w:val="001F46EE"/>
    <w:rsid w:val="001F78FD"/>
    <w:rsid w:val="0020749B"/>
    <w:rsid w:val="00212532"/>
    <w:rsid w:val="0021719D"/>
    <w:rsid w:val="00226F3D"/>
    <w:rsid w:val="0023192D"/>
    <w:rsid w:val="00232FEB"/>
    <w:rsid w:val="002676BB"/>
    <w:rsid w:val="00276849"/>
    <w:rsid w:val="002870E2"/>
    <w:rsid w:val="002A2702"/>
    <w:rsid w:val="002B3E98"/>
    <w:rsid w:val="002C509F"/>
    <w:rsid w:val="002C767B"/>
    <w:rsid w:val="002D7E18"/>
    <w:rsid w:val="002E5831"/>
    <w:rsid w:val="00302818"/>
    <w:rsid w:val="003036BB"/>
    <w:rsid w:val="00310F4E"/>
    <w:rsid w:val="003137E6"/>
    <w:rsid w:val="003156BF"/>
    <w:rsid w:val="003215D5"/>
    <w:rsid w:val="003304A5"/>
    <w:rsid w:val="00335323"/>
    <w:rsid w:val="00346732"/>
    <w:rsid w:val="003545D0"/>
    <w:rsid w:val="00357191"/>
    <w:rsid w:val="00365705"/>
    <w:rsid w:val="00366241"/>
    <w:rsid w:val="003677F9"/>
    <w:rsid w:val="00387EBD"/>
    <w:rsid w:val="003975FF"/>
    <w:rsid w:val="00397DCF"/>
    <w:rsid w:val="003A52B1"/>
    <w:rsid w:val="003B6002"/>
    <w:rsid w:val="003D7405"/>
    <w:rsid w:val="0040095B"/>
    <w:rsid w:val="00402AFA"/>
    <w:rsid w:val="00407B24"/>
    <w:rsid w:val="004104F3"/>
    <w:rsid w:val="00414137"/>
    <w:rsid w:val="00445719"/>
    <w:rsid w:val="00445D2D"/>
    <w:rsid w:val="0045215A"/>
    <w:rsid w:val="0046185A"/>
    <w:rsid w:val="004645EE"/>
    <w:rsid w:val="004672F3"/>
    <w:rsid w:val="00470F07"/>
    <w:rsid w:val="0047141B"/>
    <w:rsid w:val="00490AEA"/>
    <w:rsid w:val="00491E14"/>
    <w:rsid w:val="0049520E"/>
    <w:rsid w:val="004D34FC"/>
    <w:rsid w:val="004D7DD8"/>
    <w:rsid w:val="004F3B82"/>
    <w:rsid w:val="00512D1A"/>
    <w:rsid w:val="00526C86"/>
    <w:rsid w:val="00533847"/>
    <w:rsid w:val="00536F28"/>
    <w:rsid w:val="00540BB5"/>
    <w:rsid w:val="00543010"/>
    <w:rsid w:val="005603F1"/>
    <w:rsid w:val="005748FC"/>
    <w:rsid w:val="005867CD"/>
    <w:rsid w:val="00587AF6"/>
    <w:rsid w:val="005A1611"/>
    <w:rsid w:val="005B256D"/>
    <w:rsid w:val="005B26B4"/>
    <w:rsid w:val="005B27D8"/>
    <w:rsid w:val="005C2B51"/>
    <w:rsid w:val="005C3FFF"/>
    <w:rsid w:val="005D7863"/>
    <w:rsid w:val="005E79B2"/>
    <w:rsid w:val="005F5B2B"/>
    <w:rsid w:val="00611A9C"/>
    <w:rsid w:val="00627B7F"/>
    <w:rsid w:val="00637425"/>
    <w:rsid w:val="00644E29"/>
    <w:rsid w:val="00646183"/>
    <w:rsid w:val="00663A0A"/>
    <w:rsid w:val="00677CD9"/>
    <w:rsid w:val="00677CF1"/>
    <w:rsid w:val="006836EF"/>
    <w:rsid w:val="00684712"/>
    <w:rsid w:val="00686C9E"/>
    <w:rsid w:val="006974CE"/>
    <w:rsid w:val="006B7453"/>
    <w:rsid w:val="006E0AC1"/>
    <w:rsid w:val="006E76D5"/>
    <w:rsid w:val="006F6315"/>
    <w:rsid w:val="00701155"/>
    <w:rsid w:val="0070460F"/>
    <w:rsid w:val="00712735"/>
    <w:rsid w:val="00716830"/>
    <w:rsid w:val="00740CAF"/>
    <w:rsid w:val="00752E2E"/>
    <w:rsid w:val="0077105F"/>
    <w:rsid w:val="0077110F"/>
    <w:rsid w:val="0078004A"/>
    <w:rsid w:val="00794A07"/>
    <w:rsid w:val="0079562C"/>
    <w:rsid w:val="007A5582"/>
    <w:rsid w:val="007C0A6C"/>
    <w:rsid w:val="007C143D"/>
    <w:rsid w:val="007D6EC4"/>
    <w:rsid w:val="007E16F9"/>
    <w:rsid w:val="007F2D84"/>
    <w:rsid w:val="00806639"/>
    <w:rsid w:val="00815FE8"/>
    <w:rsid w:val="00833F51"/>
    <w:rsid w:val="00843B23"/>
    <w:rsid w:val="00853682"/>
    <w:rsid w:val="00873290"/>
    <w:rsid w:val="00885471"/>
    <w:rsid w:val="00891797"/>
    <w:rsid w:val="00892AB7"/>
    <w:rsid w:val="00894C6D"/>
    <w:rsid w:val="008C2506"/>
    <w:rsid w:val="008C3DCE"/>
    <w:rsid w:val="008C72EC"/>
    <w:rsid w:val="008E3006"/>
    <w:rsid w:val="00911CBC"/>
    <w:rsid w:val="00915997"/>
    <w:rsid w:val="0092106F"/>
    <w:rsid w:val="00923559"/>
    <w:rsid w:val="00923939"/>
    <w:rsid w:val="009316C1"/>
    <w:rsid w:val="00936740"/>
    <w:rsid w:val="00937D9E"/>
    <w:rsid w:val="00945B3C"/>
    <w:rsid w:val="009469C8"/>
    <w:rsid w:val="00955039"/>
    <w:rsid w:val="00961F2A"/>
    <w:rsid w:val="009731B2"/>
    <w:rsid w:val="00982C36"/>
    <w:rsid w:val="0099247B"/>
    <w:rsid w:val="009A1BDF"/>
    <w:rsid w:val="009A567E"/>
    <w:rsid w:val="009C14A6"/>
    <w:rsid w:val="009C3A6E"/>
    <w:rsid w:val="009D1780"/>
    <w:rsid w:val="009F0FAE"/>
    <w:rsid w:val="00A33033"/>
    <w:rsid w:val="00A37ECB"/>
    <w:rsid w:val="00A452A2"/>
    <w:rsid w:val="00A5022A"/>
    <w:rsid w:val="00A527A9"/>
    <w:rsid w:val="00A52FBD"/>
    <w:rsid w:val="00A602E7"/>
    <w:rsid w:val="00A60A3C"/>
    <w:rsid w:val="00A60DAC"/>
    <w:rsid w:val="00A75D1C"/>
    <w:rsid w:val="00A82F55"/>
    <w:rsid w:val="00A83D9B"/>
    <w:rsid w:val="00A9687E"/>
    <w:rsid w:val="00AA0ED8"/>
    <w:rsid w:val="00AE53B8"/>
    <w:rsid w:val="00AE62E7"/>
    <w:rsid w:val="00B06398"/>
    <w:rsid w:val="00B1297D"/>
    <w:rsid w:val="00B1412B"/>
    <w:rsid w:val="00B1728D"/>
    <w:rsid w:val="00B320B1"/>
    <w:rsid w:val="00B4296A"/>
    <w:rsid w:val="00B43DFD"/>
    <w:rsid w:val="00B44DF0"/>
    <w:rsid w:val="00B50C3D"/>
    <w:rsid w:val="00B575C1"/>
    <w:rsid w:val="00B60591"/>
    <w:rsid w:val="00B668B2"/>
    <w:rsid w:val="00B75571"/>
    <w:rsid w:val="00B96067"/>
    <w:rsid w:val="00BC0898"/>
    <w:rsid w:val="00BE15FF"/>
    <w:rsid w:val="00BF54D9"/>
    <w:rsid w:val="00C041F8"/>
    <w:rsid w:val="00C56A6E"/>
    <w:rsid w:val="00C603F5"/>
    <w:rsid w:val="00C606AC"/>
    <w:rsid w:val="00C63055"/>
    <w:rsid w:val="00C7034F"/>
    <w:rsid w:val="00C91713"/>
    <w:rsid w:val="00CD487A"/>
    <w:rsid w:val="00CF66E6"/>
    <w:rsid w:val="00D03432"/>
    <w:rsid w:val="00D0530F"/>
    <w:rsid w:val="00D05D0E"/>
    <w:rsid w:val="00D2184F"/>
    <w:rsid w:val="00D21D58"/>
    <w:rsid w:val="00D37351"/>
    <w:rsid w:val="00D4735C"/>
    <w:rsid w:val="00D61E01"/>
    <w:rsid w:val="00D763FE"/>
    <w:rsid w:val="00DA55ED"/>
    <w:rsid w:val="00DB4441"/>
    <w:rsid w:val="00DC0A71"/>
    <w:rsid w:val="00DC1B78"/>
    <w:rsid w:val="00E008CD"/>
    <w:rsid w:val="00E20D8D"/>
    <w:rsid w:val="00E63671"/>
    <w:rsid w:val="00E768D2"/>
    <w:rsid w:val="00E76FFF"/>
    <w:rsid w:val="00E80171"/>
    <w:rsid w:val="00E8264A"/>
    <w:rsid w:val="00E94E5B"/>
    <w:rsid w:val="00ED3017"/>
    <w:rsid w:val="00F30127"/>
    <w:rsid w:val="00F3137F"/>
    <w:rsid w:val="00F44A87"/>
    <w:rsid w:val="00F53A71"/>
    <w:rsid w:val="00F54A95"/>
    <w:rsid w:val="00F576D6"/>
    <w:rsid w:val="00F6633E"/>
    <w:rsid w:val="00F72287"/>
    <w:rsid w:val="00F73F80"/>
    <w:rsid w:val="00FB0605"/>
    <w:rsid w:val="00FB2AC6"/>
    <w:rsid w:val="00FB454F"/>
    <w:rsid w:val="00FF71EB"/>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A44523"/>
  <w15:docId w15:val="{252408F5-2205-4652-B620-047B0F1B8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US" w:bidi="ne-NP"/>
      </w:rPr>
    </w:rPrDefault>
    <w:pPrDefault>
      <w:pPr>
        <w:widowControl w:val="0"/>
        <w:tabs>
          <w:tab w:val="left" w:pos="1080"/>
        </w:tabs>
        <w:spacing w:after="120" w:line="276" w:lineRule="auto"/>
        <w:ind w:left="5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spacing w:before="600" w:after="180" w:line="240" w:lineRule="auto"/>
      <w:ind w:left="360" w:hanging="360"/>
      <w:outlineLvl w:val="0"/>
    </w:pPr>
    <w:rPr>
      <w:rFonts w:ascii="Bitter" w:eastAsia="Bitter" w:hAnsi="Bitter" w:cs="Bitter"/>
      <w:smallCaps/>
      <w:sz w:val="40"/>
      <w:szCs w:val="40"/>
    </w:rPr>
  </w:style>
  <w:style w:type="paragraph" w:styleId="Heading2">
    <w:name w:val="heading 2"/>
    <w:basedOn w:val="Normal"/>
    <w:next w:val="Normal"/>
    <w:uiPriority w:val="9"/>
    <w:unhideWhenUsed/>
    <w:qFormat/>
    <w:pPr>
      <w:keepNext/>
      <w:keepLines/>
      <w:tabs>
        <w:tab w:val="left" w:pos="540"/>
      </w:tabs>
      <w:spacing w:before="200" w:after="240"/>
      <w:ind w:left="1080" w:hanging="720"/>
      <w:outlineLvl w:val="1"/>
    </w:pPr>
    <w:rPr>
      <w:rFonts w:ascii="Bitter" w:eastAsia="Bitter" w:hAnsi="Bitter" w:cs="Bitter"/>
      <w:b/>
      <w:sz w:val="26"/>
      <w:szCs w:val="26"/>
    </w:rPr>
  </w:style>
  <w:style w:type="paragraph" w:styleId="Heading3">
    <w:name w:val="heading 3"/>
    <w:basedOn w:val="Normal"/>
    <w:next w:val="Normal"/>
    <w:uiPriority w:val="9"/>
    <w:semiHidden/>
    <w:unhideWhenUsed/>
    <w:qFormat/>
    <w:pPr>
      <w:keepNext/>
      <w:keepLines/>
      <w:spacing w:before="40" w:after="0"/>
      <w:outlineLvl w:val="2"/>
    </w:pPr>
    <w:rPr>
      <w:rFonts w:ascii="Bitter" w:eastAsia="Bitter" w:hAnsi="Bitter" w:cs="Bitter"/>
      <w:color w:val="00000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ind w:left="0"/>
    </w:pPr>
    <w:rPr>
      <w:rFonts w:ascii="Bitter" w:eastAsia="Bitter" w:hAnsi="Bitter" w:cs="Bitter"/>
      <w:sz w:val="56"/>
      <w:szCs w:val="56"/>
    </w:rPr>
  </w:style>
  <w:style w:type="paragraph" w:styleId="Subtitle">
    <w:name w:val="Subtitle"/>
    <w:basedOn w:val="Normal"/>
    <w:next w:val="Normal"/>
    <w:link w:val="SubtitleChar"/>
    <w:uiPriority w:val="11"/>
    <w:qFormat/>
    <w:pPr>
      <w:spacing w:after="160"/>
    </w:pPr>
    <w:rPr>
      <w:rFonts w:ascii="Bitter" w:eastAsia="Bitter" w:hAnsi="Bitter" w:cs="Bitter"/>
      <w:color w:val="5A5A5A"/>
      <w:sz w:val="32"/>
      <w:szCs w:val="32"/>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color w:val="FFFFFF"/>
      </w:rPr>
      <w:tblPr/>
      <w:tcPr>
        <w:shd w:val="clear" w:color="auto" w:fill="F39200"/>
      </w:tcPr>
    </w:tblStylePr>
    <w:tblStylePr w:type="lastRow">
      <w:rPr>
        <w:b/>
      </w:rPr>
      <w:tblPr/>
      <w:tcPr>
        <w:tcBorders>
          <w:top w:val="single" w:sz="4" w:space="0" w:color="F392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39200"/>
          <w:right w:val="single" w:sz="4" w:space="0" w:color="F39200"/>
        </w:tcBorders>
      </w:tcPr>
    </w:tblStylePr>
    <w:tblStylePr w:type="band1Horz">
      <w:tblPr/>
      <w:tcPr>
        <w:tcBorders>
          <w:top w:val="single" w:sz="4" w:space="0" w:color="F39200"/>
          <w:bottom w:val="single" w:sz="4" w:space="0" w:color="F392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39200"/>
          <w:left w:val="nil"/>
        </w:tcBorders>
      </w:tcPr>
    </w:tblStylePr>
    <w:tblStylePr w:type="swCell">
      <w:tblPr/>
      <w:tcPr>
        <w:tcBorders>
          <w:top w:val="single" w:sz="4" w:space="0" w:color="F39200"/>
          <w:right w:val="nil"/>
        </w:tcBorders>
      </w:tcPr>
    </w:tblStyle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color w:val="FFFFFF"/>
      </w:rPr>
      <w:tblPr/>
      <w:tcPr>
        <w:shd w:val="clear" w:color="auto" w:fill="F39200"/>
      </w:tcPr>
    </w:tblStylePr>
    <w:tblStylePr w:type="lastRow">
      <w:rPr>
        <w:b/>
      </w:rPr>
      <w:tblPr/>
      <w:tcPr>
        <w:tcBorders>
          <w:top w:val="single" w:sz="4" w:space="0" w:color="F392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39200"/>
          <w:right w:val="single" w:sz="4" w:space="0" w:color="F39200"/>
        </w:tcBorders>
      </w:tcPr>
    </w:tblStylePr>
    <w:tblStylePr w:type="band1Horz">
      <w:tblPr/>
      <w:tcPr>
        <w:tcBorders>
          <w:top w:val="single" w:sz="4" w:space="0" w:color="F39200"/>
          <w:bottom w:val="single" w:sz="4" w:space="0" w:color="F392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39200"/>
          <w:left w:val="nil"/>
        </w:tcBorders>
      </w:tcPr>
    </w:tblStylePr>
    <w:tblStylePr w:type="swCell">
      <w:tblPr/>
      <w:tcPr>
        <w:tcBorders>
          <w:top w:val="single" w:sz="4" w:space="0" w:color="F39200"/>
          <w:right w:val="nil"/>
        </w:tcBorders>
      </w:tcPr>
    </w:tblStyle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color w:val="FFFFFF"/>
      </w:rPr>
      <w:tblPr/>
      <w:tcPr>
        <w:shd w:val="clear" w:color="auto" w:fill="F39200"/>
      </w:tcPr>
    </w:tblStylePr>
    <w:tblStylePr w:type="lastRow">
      <w:rPr>
        <w:b/>
      </w:rPr>
      <w:tblPr/>
      <w:tcPr>
        <w:tcBorders>
          <w:top w:val="single" w:sz="4" w:space="0" w:color="F392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39200"/>
          <w:right w:val="single" w:sz="4" w:space="0" w:color="F39200"/>
        </w:tcBorders>
      </w:tcPr>
    </w:tblStylePr>
    <w:tblStylePr w:type="band1Horz">
      <w:tblPr/>
      <w:tcPr>
        <w:tcBorders>
          <w:top w:val="single" w:sz="4" w:space="0" w:color="F39200"/>
          <w:bottom w:val="single" w:sz="4" w:space="0" w:color="F392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39200"/>
          <w:left w:val="nil"/>
        </w:tcBorders>
      </w:tcPr>
    </w:tblStylePr>
    <w:tblStylePr w:type="swCell">
      <w:tblPr/>
      <w:tcPr>
        <w:tcBorders>
          <w:top w:val="single" w:sz="4" w:space="0" w:color="F39200"/>
          <w:right w:val="nil"/>
        </w:tcBorders>
      </w:tcPr>
    </w:tblStyle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color w:val="FFFFFF"/>
      </w:rPr>
      <w:tblPr/>
      <w:tcPr>
        <w:shd w:val="clear" w:color="auto" w:fill="F39200"/>
      </w:tcPr>
    </w:tblStylePr>
    <w:tblStylePr w:type="lastRow">
      <w:rPr>
        <w:b/>
      </w:rPr>
      <w:tblPr/>
      <w:tcPr>
        <w:tcBorders>
          <w:top w:val="single" w:sz="4" w:space="0" w:color="F392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39200"/>
          <w:right w:val="single" w:sz="4" w:space="0" w:color="F39200"/>
        </w:tcBorders>
      </w:tcPr>
    </w:tblStylePr>
    <w:tblStylePr w:type="band1Horz">
      <w:tblPr/>
      <w:tcPr>
        <w:tcBorders>
          <w:top w:val="single" w:sz="4" w:space="0" w:color="F39200"/>
          <w:bottom w:val="single" w:sz="4" w:space="0" w:color="F392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39200"/>
          <w:left w:val="nil"/>
        </w:tcBorders>
      </w:tcPr>
    </w:tblStylePr>
    <w:tblStylePr w:type="swCell">
      <w:tblPr/>
      <w:tcPr>
        <w:tcBorders>
          <w:top w:val="single" w:sz="4" w:space="0" w:color="F39200"/>
          <w:right w:val="nil"/>
        </w:tcBorders>
      </w:tcPr>
    </w:tblStyle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color w:val="FFFFFF"/>
      </w:rPr>
      <w:tblPr/>
      <w:tcPr>
        <w:shd w:val="clear" w:color="auto" w:fill="F39200"/>
      </w:tcPr>
    </w:tblStylePr>
    <w:tblStylePr w:type="lastRow">
      <w:rPr>
        <w:b/>
      </w:rPr>
      <w:tblPr/>
      <w:tcPr>
        <w:tcBorders>
          <w:top w:val="single" w:sz="4" w:space="0" w:color="F392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39200"/>
          <w:right w:val="single" w:sz="4" w:space="0" w:color="F39200"/>
        </w:tcBorders>
      </w:tcPr>
    </w:tblStylePr>
    <w:tblStylePr w:type="band1Horz">
      <w:tblPr/>
      <w:tcPr>
        <w:tcBorders>
          <w:top w:val="single" w:sz="4" w:space="0" w:color="F39200"/>
          <w:bottom w:val="single" w:sz="4" w:space="0" w:color="F392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39200"/>
          <w:left w:val="nil"/>
        </w:tcBorders>
      </w:tcPr>
    </w:tblStylePr>
    <w:tblStylePr w:type="swCell">
      <w:tblPr/>
      <w:tcPr>
        <w:tcBorders>
          <w:top w:val="single" w:sz="4" w:space="0" w:color="F39200"/>
          <w:right w:val="nil"/>
        </w:tcBorders>
      </w:tcPr>
    </w:tblStyle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paragraph" w:customStyle="1" w:styleId="Memo-TableDenseLeft">
    <w:name w:val="Memo - Table Dense (Left)"/>
    <w:basedOn w:val="Normal"/>
    <w:rsid w:val="00BF54D9"/>
    <w:pPr>
      <w:widowControl/>
      <w:tabs>
        <w:tab w:val="clear" w:pos="1080"/>
      </w:tabs>
      <w:overflowPunct w:val="0"/>
      <w:autoSpaceDE w:val="0"/>
      <w:autoSpaceDN w:val="0"/>
      <w:adjustRightInd w:val="0"/>
      <w:spacing w:after="0"/>
      <w:ind w:left="57" w:right="57"/>
      <w:textAlignment w:val="baseline"/>
    </w:pPr>
    <w:rPr>
      <w:rFonts w:eastAsia="Times New Roman" w:cs="Times New Roman"/>
      <w:sz w:val="18"/>
      <w:lang w:eastAsia="nl-NL" w:bidi="ar-SA"/>
    </w:rPr>
  </w:style>
  <w:style w:type="paragraph" w:customStyle="1" w:styleId="Memo-TableHeaderLeft">
    <w:name w:val="Memo - Table Header (Left)"/>
    <w:basedOn w:val="Normal"/>
    <w:rsid w:val="00BF54D9"/>
    <w:pPr>
      <w:widowControl/>
      <w:tabs>
        <w:tab w:val="clear" w:pos="1080"/>
      </w:tabs>
      <w:overflowPunct w:val="0"/>
      <w:autoSpaceDE w:val="0"/>
      <w:autoSpaceDN w:val="0"/>
      <w:adjustRightInd w:val="0"/>
      <w:spacing w:before="80" w:after="40"/>
      <w:ind w:left="57" w:right="57"/>
      <w:textAlignment w:val="baseline"/>
    </w:pPr>
    <w:rPr>
      <w:rFonts w:eastAsia="Times New Roman" w:cs="Times New Roman"/>
      <w:b/>
      <w:caps/>
      <w:sz w:val="18"/>
      <w:lang w:eastAsia="nl-NL" w:bidi="ar-SA"/>
    </w:rPr>
  </w:style>
  <w:style w:type="table" w:styleId="ListTable3-Accent1">
    <w:name w:val="List Table 3 Accent 1"/>
    <w:basedOn w:val="TableNormal"/>
    <w:uiPriority w:val="48"/>
    <w:rsid w:val="00BF54D9"/>
    <w:pPr>
      <w:widowControl/>
      <w:tabs>
        <w:tab w:val="clear" w:pos="1080"/>
      </w:tabs>
      <w:spacing w:after="0" w:line="240" w:lineRule="auto"/>
      <w:ind w:left="0"/>
    </w:pPr>
    <w:rPr>
      <w:rFonts w:ascii="Times New Roman" w:eastAsia="Times New Roman" w:hAnsi="Times New Roman" w:cs="Times New Roman"/>
      <w:sz w:val="20"/>
      <w:szCs w:val="20"/>
      <w:lang w:val="nl-NL" w:eastAsia="nl-NL" w:bidi="ar-SA"/>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SubtitleChar">
    <w:name w:val="Subtitle Char"/>
    <w:basedOn w:val="DefaultParagraphFont"/>
    <w:link w:val="Subtitle"/>
    <w:uiPriority w:val="11"/>
    <w:rsid w:val="00BF54D9"/>
    <w:rPr>
      <w:rFonts w:ascii="Bitter" w:eastAsia="Bitter" w:hAnsi="Bitter" w:cs="Bitter"/>
      <w:color w:val="5A5A5A"/>
      <w:sz w:val="32"/>
      <w:szCs w:val="32"/>
    </w:rPr>
  </w:style>
  <w:style w:type="paragraph" w:customStyle="1" w:styleId="pf0">
    <w:name w:val="pf0"/>
    <w:basedOn w:val="Normal"/>
    <w:rsid w:val="00BF54D9"/>
    <w:pPr>
      <w:widowControl/>
      <w:tabs>
        <w:tab w:val="clear" w:pos="1080"/>
      </w:tabs>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styleId="Header">
    <w:name w:val="header"/>
    <w:basedOn w:val="Normal"/>
    <w:link w:val="HeaderChar"/>
    <w:uiPriority w:val="99"/>
    <w:unhideWhenUsed/>
    <w:rsid w:val="00BF54D9"/>
    <w:pPr>
      <w:tabs>
        <w:tab w:val="clear" w:pos="1080"/>
        <w:tab w:val="center" w:pos="4680"/>
        <w:tab w:val="right" w:pos="9360"/>
      </w:tabs>
      <w:spacing w:after="0" w:line="240" w:lineRule="auto"/>
    </w:pPr>
    <w:rPr>
      <w:szCs w:val="20"/>
    </w:rPr>
  </w:style>
  <w:style w:type="character" w:customStyle="1" w:styleId="HeaderChar">
    <w:name w:val="Header Char"/>
    <w:basedOn w:val="DefaultParagraphFont"/>
    <w:link w:val="Header"/>
    <w:uiPriority w:val="99"/>
    <w:rsid w:val="00BF54D9"/>
    <w:rPr>
      <w:szCs w:val="20"/>
    </w:rPr>
  </w:style>
  <w:style w:type="paragraph" w:styleId="Footer">
    <w:name w:val="footer"/>
    <w:basedOn w:val="Normal"/>
    <w:link w:val="FooterChar"/>
    <w:uiPriority w:val="99"/>
    <w:unhideWhenUsed/>
    <w:rsid w:val="00BF54D9"/>
    <w:pPr>
      <w:tabs>
        <w:tab w:val="clear" w:pos="1080"/>
        <w:tab w:val="center" w:pos="4680"/>
        <w:tab w:val="right" w:pos="9360"/>
      </w:tabs>
      <w:spacing w:after="0" w:line="240" w:lineRule="auto"/>
    </w:pPr>
    <w:rPr>
      <w:szCs w:val="20"/>
    </w:rPr>
  </w:style>
  <w:style w:type="character" w:customStyle="1" w:styleId="FooterChar">
    <w:name w:val="Footer Char"/>
    <w:basedOn w:val="DefaultParagraphFont"/>
    <w:link w:val="Footer"/>
    <w:uiPriority w:val="99"/>
    <w:rsid w:val="00BF54D9"/>
    <w:rPr>
      <w:szCs w:val="20"/>
    </w:rPr>
  </w:style>
  <w:style w:type="paragraph" w:styleId="Revision">
    <w:name w:val="Revision"/>
    <w:hidden/>
    <w:uiPriority w:val="99"/>
    <w:semiHidden/>
    <w:rsid w:val="001F46EE"/>
    <w:pPr>
      <w:widowControl/>
      <w:tabs>
        <w:tab w:val="clear" w:pos="1080"/>
      </w:tabs>
      <w:spacing w:after="0" w:line="240" w:lineRule="auto"/>
      <w:ind w:left="0"/>
    </w:pPr>
    <w:rPr>
      <w:szCs w:val="20"/>
    </w:rPr>
  </w:style>
  <w:style w:type="paragraph" w:customStyle="1" w:styleId="Memo-CoverPage24Bold">
    <w:name w:val="Memo - Cover Page 24 (Bold)"/>
    <w:basedOn w:val="Normal"/>
    <w:rsid w:val="00F54A95"/>
    <w:pPr>
      <w:widowControl/>
      <w:tabs>
        <w:tab w:val="clear" w:pos="1080"/>
      </w:tabs>
      <w:overflowPunct w:val="0"/>
      <w:autoSpaceDE w:val="0"/>
      <w:autoSpaceDN w:val="0"/>
      <w:adjustRightInd w:val="0"/>
      <w:spacing w:before="40" w:line="240" w:lineRule="auto"/>
      <w:ind w:left="0"/>
      <w:textAlignment w:val="baseline"/>
    </w:pPr>
    <w:rPr>
      <w:rFonts w:ascii="Bitter" w:eastAsia="Times New Roman" w:hAnsi="Bitter" w:cs="Segoe UI"/>
      <w:b/>
      <w:sz w:val="48"/>
      <w:lang w:eastAsia="nl-NL" w:bidi="ar-SA"/>
    </w:rPr>
  </w:style>
  <w:style w:type="paragraph" w:customStyle="1" w:styleId="Memo-CoverPage18">
    <w:name w:val="Memo - Cover Page 18"/>
    <w:basedOn w:val="Normal"/>
    <w:rsid w:val="00F54A95"/>
    <w:pPr>
      <w:widowControl/>
      <w:tabs>
        <w:tab w:val="clear" w:pos="1080"/>
      </w:tabs>
      <w:overflowPunct w:val="0"/>
      <w:autoSpaceDE w:val="0"/>
      <w:autoSpaceDN w:val="0"/>
      <w:adjustRightInd w:val="0"/>
      <w:spacing w:after="0"/>
      <w:ind w:left="0"/>
      <w:textAlignment w:val="baseline"/>
    </w:pPr>
    <w:rPr>
      <w:rFonts w:ascii="Bitter" w:eastAsia="Times New Roman" w:hAnsi="Bitter" w:cs="Times New Roman"/>
      <w:sz w:val="36"/>
      <w:lang w:eastAsia="nl-NL" w:bidi="ar-SA"/>
    </w:rPr>
  </w:style>
  <w:style w:type="paragraph" w:customStyle="1" w:styleId="Memo-CoverPage14">
    <w:name w:val="Memo - Cover Page 14"/>
    <w:basedOn w:val="Normal"/>
    <w:rsid w:val="00F54A95"/>
    <w:pPr>
      <w:widowControl/>
      <w:tabs>
        <w:tab w:val="clear" w:pos="1080"/>
      </w:tabs>
      <w:overflowPunct w:val="0"/>
      <w:autoSpaceDE w:val="0"/>
      <w:autoSpaceDN w:val="0"/>
      <w:adjustRightInd w:val="0"/>
      <w:spacing w:after="0"/>
      <w:ind w:left="0"/>
      <w:textAlignment w:val="baseline"/>
    </w:pPr>
    <w:rPr>
      <w:rFonts w:ascii="Bitter" w:eastAsia="Times New Roman" w:hAnsi="Bitter" w:cs="Times New Roman"/>
      <w:sz w:val="28"/>
      <w:lang w:eastAsia="nl-NL" w:bidi="ar-SA"/>
    </w:rPr>
  </w:style>
  <w:style w:type="table" w:styleId="GridTable1Light-Accent1">
    <w:name w:val="Grid Table 1 Light Accent 1"/>
    <w:basedOn w:val="TableNormal"/>
    <w:uiPriority w:val="46"/>
    <w:rsid w:val="00A527A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85A56"/>
    <w:rPr>
      <w:sz w:val="16"/>
      <w:szCs w:val="16"/>
    </w:rPr>
  </w:style>
  <w:style w:type="paragraph" w:styleId="CommentText">
    <w:name w:val="annotation text"/>
    <w:basedOn w:val="Normal"/>
    <w:link w:val="CommentTextChar"/>
    <w:uiPriority w:val="99"/>
    <w:unhideWhenUsed/>
    <w:rsid w:val="00085A56"/>
    <w:pPr>
      <w:spacing w:line="240" w:lineRule="auto"/>
    </w:pPr>
    <w:rPr>
      <w:sz w:val="20"/>
      <w:szCs w:val="18"/>
    </w:rPr>
  </w:style>
  <w:style w:type="character" w:customStyle="1" w:styleId="CommentTextChar">
    <w:name w:val="Comment Text Char"/>
    <w:basedOn w:val="DefaultParagraphFont"/>
    <w:link w:val="CommentText"/>
    <w:uiPriority w:val="99"/>
    <w:rsid w:val="00085A56"/>
    <w:rPr>
      <w:sz w:val="20"/>
      <w:szCs w:val="18"/>
    </w:rPr>
  </w:style>
  <w:style w:type="paragraph" w:styleId="CommentSubject">
    <w:name w:val="annotation subject"/>
    <w:basedOn w:val="CommentText"/>
    <w:next w:val="CommentText"/>
    <w:link w:val="CommentSubjectChar"/>
    <w:uiPriority w:val="99"/>
    <w:semiHidden/>
    <w:unhideWhenUsed/>
    <w:rsid w:val="00085A56"/>
    <w:rPr>
      <w:b/>
      <w:bCs/>
    </w:rPr>
  </w:style>
  <w:style w:type="character" w:customStyle="1" w:styleId="CommentSubjectChar">
    <w:name w:val="Comment Subject Char"/>
    <w:basedOn w:val="CommentTextChar"/>
    <w:link w:val="CommentSubject"/>
    <w:uiPriority w:val="99"/>
    <w:semiHidden/>
    <w:rsid w:val="00085A56"/>
    <w:rPr>
      <w:b/>
      <w:bCs/>
      <w:sz w:val="20"/>
      <w:szCs w:val="18"/>
    </w:rPr>
  </w:style>
  <w:style w:type="paragraph" w:customStyle="1" w:styleId="Memo-BodyTextUMNDefault">
    <w:name w:val="Memo - Body Text (UMN Default)"/>
    <w:basedOn w:val="Normal"/>
    <w:qFormat/>
    <w:rsid w:val="00003DEC"/>
    <w:pPr>
      <w:widowControl/>
      <w:tabs>
        <w:tab w:val="clear" w:pos="1080"/>
      </w:tabs>
      <w:overflowPunct w:val="0"/>
      <w:autoSpaceDE w:val="0"/>
      <w:autoSpaceDN w:val="0"/>
      <w:adjustRightInd w:val="0"/>
      <w:ind w:left="0"/>
      <w:textAlignment w:val="baseline"/>
    </w:pPr>
    <w:rPr>
      <w:rFonts w:eastAsia="Times New Roman" w:cs="Times New Roman"/>
      <w:lang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12</Pages>
  <Words>3865</Words>
  <Characters>22651</Characters>
  <Application>Microsoft Office Word</Application>
  <DocSecurity>0</DocSecurity>
  <Lines>492</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Bina Malla</dc:creator>
  <cp:lastModifiedBy>Shreesha Tamrakar</cp:lastModifiedBy>
  <cp:revision>95</cp:revision>
  <dcterms:created xsi:type="dcterms:W3CDTF">2024-09-25T06:16:00Z</dcterms:created>
  <dcterms:modified xsi:type="dcterms:W3CDTF">2024-09-26T09:28:00Z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0x0101001665B98EC877264F92F573B72AED05F5</vt:lpwstr>
  </property>
  <property fmtid="{D5CDD505-2E9C-101B-9397-08002B2CF9AE}" pid="3" name="MediaServiceImageTags">
    <vt:lpwstr>MediaServiceImageTags</vt:lpwstr>
  </property>
  <property fmtid="{D5CDD505-2E9C-101B-9397-08002B2CF9AE}" pid="4" name="GrammarlyDocumentId">
    <vt:lpwstr>a1b802ea39e93f2931da7c98ee157a3b0c2ba0c3ffb95ab1d3157aaa299aee2a</vt:lpwstr>
  </property>
</Properties>
</file>